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tblInd w:w="-75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82"/>
        <w:gridCol w:w="1881"/>
        <w:gridCol w:w="4336"/>
      </w:tblGrid>
      <w:tr w:rsidR="001F60AC" w:rsidRPr="001F60AC" w:rsidTr="006405E7">
        <w:trPr>
          <w:trHeight w:val="694"/>
        </w:trPr>
        <w:tc>
          <w:tcPr>
            <w:tcW w:w="4182" w:type="dxa"/>
            <w:tcBorders>
              <w:top w:val="nil"/>
              <w:left w:val="nil"/>
              <w:bottom w:val="nil"/>
              <w:right w:val="nil"/>
            </w:tcBorders>
          </w:tcPr>
          <w:p w:rsidR="001F60AC" w:rsidRPr="001F60AC" w:rsidRDefault="001F60AC" w:rsidP="001F60AC">
            <w:pPr>
              <w:shd w:val="clear" w:color="auto" w:fill="FFFFFF"/>
              <w:ind w:firstLine="720"/>
              <w:jc w:val="both"/>
              <w:rPr>
                <w:rFonts w:eastAsia="Times New Roman" w:cs="Times New Roman"/>
                <w:sz w:val="20"/>
                <w:szCs w:val="20"/>
                <w:lang w:eastAsia="en-US"/>
              </w:rPr>
            </w:pPr>
            <w:r w:rsidRPr="001F60AC">
              <w:rPr>
                <w:rFonts w:eastAsia="Times New Roman" w:cs="Times New Roman"/>
                <w:b/>
                <w:sz w:val="28"/>
                <w:szCs w:val="28"/>
              </w:rPr>
              <w:t xml:space="preserve">     </w:t>
            </w:r>
          </w:p>
          <w:p w:rsidR="001F60AC" w:rsidRPr="001F60AC" w:rsidRDefault="001F60AC" w:rsidP="001F60AC">
            <w:pPr>
              <w:shd w:val="clear" w:color="auto" w:fill="FFFFFF"/>
              <w:ind w:firstLine="720"/>
              <w:jc w:val="both"/>
              <w:rPr>
                <w:rFonts w:eastAsia="Times New Roman" w:cs="Times New Roman"/>
                <w:b/>
                <w:sz w:val="20"/>
                <w:szCs w:val="20"/>
                <w:lang w:val="be-BY"/>
              </w:rPr>
            </w:pPr>
            <w:r w:rsidRPr="001F60AC">
              <w:rPr>
                <w:rFonts w:eastAsia="Times New Roman" w:cs="Times New Roman"/>
                <w:b/>
                <w:sz w:val="20"/>
                <w:szCs w:val="20"/>
              </w:rPr>
              <w:t>Баш</w:t>
            </w:r>
            <w:r w:rsidRPr="001F60AC">
              <w:rPr>
                <w:rFonts w:eastAsia="Times New Roman" w:cs="Times New Roman"/>
                <w:b/>
                <w:sz w:val="20"/>
                <w:szCs w:val="20"/>
                <w:lang w:val="be-BY"/>
              </w:rPr>
              <w:t>кортостан Республикаһы</w:t>
            </w:r>
          </w:p>
          <w:p w:rsidR="001F60AC" w:rsidRPr="001F60AC" w:rsidRDefault="001F60AC" w:rsidP="001F60AC">
            <w:pPr>
              <w:shd w:val="clear" w:color="auto" w:fill="FFFFFF"/>
              <w:ind w:firstLine="720"/>
              <w:jc w:val="both"/>
              <w:rPr>
                <w:rFonts w:eastAsia="Times New Roman" w:cs="Times New Roman"/>
                <w:sz w:val="20"/>
                <w:szCs w:val="20"/>
                <w:lang w:val="be-BY" w:eastAsia="en-US"/>
              </w:rPr>
            </w:pPr>
          </w:p>
        </w:tc>
        <w:tc>
          <w:tcPr>
            <w:tcW w:w="1881" w:type="dxa"/>
            <w:tcBorders>
              <w:top w:val="nil"/>
              <w:left w:val="nil"/>
              <w:bottom w:val="nil"/>
              <w:right w:val="nil"/>
            </w:tcBorders>
          </w:tcPr>
          <w:p w:rsidR="001F60AC" w:rsidRPr="001F60AC" w:rsidRDefault="001F60AC" w:rsidP="001F60AC">
            <w:pPr>
              <w:shd w:val="clear" w:color="auto" w:fill="FFFFFF"/>
              <w:ind w:firstLine="720"/>
              <w:jc w:val="both"/>
              <w:rPr>
                <w:rFonts w:eastAsia="Times New Roman" w:cs="Times New Roman"/>
                <w:sz w:val="20"/>
                <w:szCs w:val="20"/>
                <w:lang w:val="be-BY" w:eastAsia="en-US"/>
              </w:rPr>
            </w:pPr>
          </w:p>
        </w:tc>
        <w:tc>
          <w:tcPr>
            <w:tcW w:w="4336" w:type="dxa"/>
            <w:tcBorders>
              <w:top w:val="nil"/>
              <w:left w:val="nil"/>
              <w:bottom w:val="nil"/>
              <w:right w:val="nil"/>
            </w:tcBorders>
          </w:tcPr>
          <w:p w:rsidR="001F60AC" w:rsidRPr="001F60AC" w:rsidRDefault="001F60AC" w:rsidP="001F60AC">
            <w:pPr>
              <w:shd w:val="clear" w:color="auto" w:fill="FFFFFF"/>
              <w:ind w:firstLine="720"/>
              <w:jc w:val="both"/>
              <w:rPr>
                <w:rFonts w:eastAsia="Times New Roman" w:cs="Times New Roman"/>
                <w:bCs/>
                <w:sz w:val="20"/>
                <w:szCs w:val="20"/>
                <w:lang w:eastAsia="en-US"/>
              </w:rPr>
            </w:pPr>
          </w:p>
          <w:p w:rsidR="001F60AC" w:rsidRPr="001F60AC" w:rsidRDefault="001F60AC" w:rsidP="001F60AC">
            <w:pPr>
              <w:shd w:val="clear" w:color="auto" w:fill="FFFFFF"/>
              <w:jc w:val="both"/>
              <w:rPr>
                <w:rFonts w:eastAsia="Times New Roman" w:cs="Times New Roman"/>
                <w:b/>
                <w:bCs/>
                <w:sz w:val="20"/>
                <w:szCs w:val="20"/>
              </w:rPr>
            </w:pPr>
            <w:r w:rsidRPr="001F60AC">
              <w:rPr>
                <w:rFonts w:eastAsia="Times New Roman" w:cs="Times New Roman"/>
                <w:b/>
                <w:bCs/>
                <w:sz w:val="20"/>
                <w:szCs w:val="20"/>
              </w:rPr>
              <w:t xml:space="preserve">              Республика Башкортостан</w:t>
            </w:r>
          </w:p>
          <w:p w:rsidR="001F60AC" w:rsidRPr="001F60AC" w:rsidRDefault="001F60AC" w:rsidP="001F60AC">
            <w:pPr>
              <w:shd w:val="clear" w:color="auto" w:fill="FFFFFF"/>
              <w:ind w:firstLine="720"/>
              <w:jc w:val="both"/>
              <w:rPr>
                <w:rFonts w:eastAsia="Times New Roman" w:cs="Times New Roman"/>
                <w:caps/>
                <w:sz w:val="20"/>
                <w:szCs w:val="20"/>
                <w:lang w:val="be-BY" w:eastAsia="en-US"/>
              </w:rPr>
            </w:pPr>
          </w:p>
        </w:tc>
      </w:tr>
      <w:tr w:rsidR="001F60AC" w:rsidRPr="001F60AC" w:rsidTr="006405E7">
        <w:trPr>
          <w:trHeight w:val="1996"/>
        </w:trPr>
        <w:tc>
          <w:tcPr>
            <w:tcW w:w="4182" w:type="dxa"/>
            <w:tcBorders>
              <w:top w:val="nil"/>
              <w:left w:val="nil"/>
              <w:bottom w:val="double" w:sz="12" w:space="0" w:color="auto"/>
              <w:right w:val="nil"/>
            </w:tcBorders>
          </w:tcPr>
          <w:p w:rsidR="001F60AC" w:rsidRPr="001F60AC" w:rsidRDefault="001F60AC" w:rsidP="001F60AC">
            <w:pPr>
              <w:shd w:val="clear" w:color="auto" w:fill="FFFFFF"/>
              <w:ind w:firstLine="720"/>
              <w:jc w:val="center"/>
              <w:rPr>
                <w:rFonts w:eastAsia="Times New Roman" w:cs="Times New Roman"/>
                <w:sz w:val="20"/>
                <w:szCs w:val="20"/>
                <w:lang w:eastAsia="en-US"/>
              </w:rPr>
            </w:pPr>
            <w:r w:rsidRPr="001F60AC">
              <w:rPr>
                <w:rFonts w:eastAsia="Times New Roman" w:cs="Times New Roman"/>
                <w:sz w:val="20"/>
                <w:szCs w:val="20"/>
              </w:rPr>
              <w:t>Благовар  районы</w:t>
            </w:r>
          </w:p>
          <w:p w:rsidR="001F60AC" w:rsidRPr="001F60AC" w:rsidRDefault="001F60AC" w:rsidP="001F60AC">
            <w:pPr>
              <w:shd w:val="clear" w:color="auto" w:fill="FFFFFF"/>
              <w:ind w:firstLine="720"/>
              <w:jc w:val="center"/>
              <w:rPr>
                <w:rFonts w:eastAsia="Times New Roman" w:cs="Times New Roman"/>
                <w:sz w:val="20"/>
                <w:szCs w:val="20"/>
              </w:rPr>
            </w:pPr>
            <w:proofErr w:type="spellStart"/>
            <w:r w:rsidRPr="001F60AC">
              <w:rPr>
                <w:rFonts w:eastAsia="Times New Roman" w:cs="Times New Roman"/>
                <w:sz w:val="20"/>
                <w:szCs w:val="20"/>
              </w:rPr>
              <w:t>муниципаль</w:t>
            </w:r>
            <w:proofErr w:type="spellEnd"/>
            <w:r w:rsidRPr="001F60AC">
              <w:rPr>
                <w:rFonts w:eastAsia="Times New Roman" w:cs="Times New Roman"/>
                <w:sz w:val="20"/>
                <w:szCs w:val="20"/>
              </w:rPr>
              <w:t xml:space="preserve">  </w:t>
            </w:r>
            <w:proofErr w:type="spellStart"/>
            <w:r w:rsidRPr="001F60AC">
              <w:rPr>
                <w:rFonts w:eastAsia="Times New Roman" w:cs="Times New Roman"/>
                <w:sz w:val="20"/>
                <w:szCs w:val="20"/>
              </w:rPr>
              <w:t>районының</w:t>
            </w:r>
            <w:proofErr w:type="spellEnd"/>
          </w:p>
          <w:p w:rsidR="001F60AC" w:rsidRPr="001F60AC" w:rsidRDefault="001F60AC" w:rsidP="001F60AC">
            <w:pPr>
              <w:shd w:val="clear" w:color="auto" w:fill="FFFFFF"/>
              <w:ind w:firstLine="720"/>
              <w:jc w:val="center"/>
              <w:rPr>
                <w:rFonts w:eastAsia="Times New Roman" w:cs="Times New Roman"/>
                <w:sz w:val="20"/>
                <w:szCs w:val="20"/>
              </w:rPr>
            </w:pPr>
            <w:r w:rsidRPr="001F60AC">
              <w:rPr>
                <w:rFonts w:eastAsia="Times New Roman" w:cs="Times New Roman"/>
                <w:sz w:val="20"/>
                <w:szCs w:val="20"/>
              </w:rPr>
              <w:t xml:space="preserve">Алексеевка </w:t>
            </w:r>
            <w:proofErr w:type="spellStart"/>
            <w:r w:rsidRPr="001F60AC">
              <w:rPr>
                <w:rFonts w:eastAsia="Times New Roman" w:cs="Times New Roman"/>
                <w:sz w:val="20"/>
                <w:szCs w:val="20"/>
              </w:rPr>
              <w:t>ауыл</w:t>
            </w:r>
            <w:proofErr w:type="spellEnd"/>
            <w:r w:rsidRPr="001F60AC">
              <w:rPr>
                <w:rFonts w:eastAsia="Times New Roman" w:cs="Times New Roman"/>
                <w:sz w:val="20"/>
                <w:szCs w:val="20"/>
              </w:rPr>
              <w:t xml:space="preserve"> советы</w:t>
            </w:r>
          </w:p>
          <w:p w:rsidR="001F60AC" w:rsidRPr="001F60AC" w:rsidRDefault="001F60AC" w:rsidP="001F60AC">
            <w:pPr>
              <w:shd w:val="clear" w:color="auto" w:fill="FFFFFF"/>
              <w:ind w:firstLine="720"/>
              <w:jc w:val="center"/>
              <w:rPr>
                <w:rFonts w:eastAsia="Times New Roman" w:cs="Times New Roman"/>
                <w:b/>
                <w:sz w:val="20"/>
                <w:szCs w:val="20"/>
              </w:rPr>
            </w:pPr>
            <w:proofErr w:type="spellStart"/>
            <w:r w:rsidRPr="001F60AC">
              <w:rPr>
                <w:rFonts w:eastAsia="Times New Roman" w:cs="Times New Roman"/>
                <w:sz w:val="20"/>
                <w:szCs w:val="20"/>
              </w:rPr>
              <w:t>ауыл</w:t>
            </w:r>
            <w:proofErr w:type="spellEnd"/>
            <w:r w:rsidRPr="001F60AC">
              <w:rPr>
                <w:rFonts w:eastAsia="Times New Roman" w:cs="Times New Roman"/>
                <w:sz w:val="20"/>
                <w:szCs w:val="20"/>
              </w:rPr>
              <w:t xml:space="preserve"> </w:t>
            </w:r>
            <w:proofErr w:type="spellStart"/>
            <w:r w:rsidRPr="001F60AC">
              <w:rPr>
                <w:rFonts w:eastAsia="Times New Roman" w:cs="Times New Roman"/>
                <w:sz w:val="20"/>
                <w:szCs w:val="20"/>
              </w:rPr>
              <w:t>биләмәһе</w:t>
            </w:r>
            <w:proofErr w:type="spellEnd"/>
            <w:r w:rsidRPr="001F60AC">
              <w:rPr>
                <w:rFonts w:eastAsia="Times New Roman" w:cs="Times New Roman"/>
                <w:sz w:val="20"/>
                <w:szCs w:val="20"/>
              </w:rPr>
              <w:t xml:space="preserve"> </w:t>
            </w:r>
            <w:proofErr w:type="spellStart"/>
            <w:r w:rsidRPr="001F60AC">
              <w:rPr>
                <w:rFonts w:eastAsia="Times New Roman" w:cs="Times New Roman"/>
                <w:sz w:val="20"/>
                <w:szCs w:val="20"/>
              </w:rPr>
              <w:t>Хакими</w:t>
            </w:r>
            <w:proofErr w:type="spellEnd"/>
            <w:proofErr w:type="gramStart"/>
            <w:r w:rsidRPr="001F60AC">
              <w:rPr>
                <w:rFonts w:eastAsia="Times New Roman" w:cs="Times New Roman"/>
                <w:sz w:val="20"/>
                <w:szCs w:val="20"/>
                <w:lang w:val="en-US"/>
              </w:rPr>
              <w:t>e</w:t>
            </w:r>
            <w:proofErr w:type="gramEnd"/>
            <w:r w:rsidRPr="001F60AC">
              <w:rPr>
                <w:rFonts w:eastAsia="Times New Roman" w:cs="Times New Roman"/>
                <w:sz w:val="20"/>
                <w:szCs w:val="20"/>
              </w:rPr>
              <w:t>те</w:t>
            </w:r>
          </w:p>
          <w:p w:rsidR="001F60AC" w:rsidRPr="001F60AC" w:rsidRDefault="001F60AC" w:rsidP="001F60AC">
            <w:pPr>
              <w:shd w:val="clear" w:color="auto" w:fill="FFFFFF"/>
              <w:ind w:firstLine="720"/>
              <w:jc w:val="center"/>
              <w:rPr>
                <w:rFonts w:eastAsia="Times New Roman" w:cs="Times New Roman"/>
                <w:sz w:val="20"/>
                <w:szCs w:val="20"/>
                <w:lang w:val="be-BY"/>
              </w:rPr>
            </w:pPr>
            <w:r w:rsidRPr="001F60AC">
              <w:rPr>
                <w:rFonts w:eastAsia="Times New Roman" w:cs="Times New Roman"/>
                <w:sz w:val="20"/>
                <w:szCs w:val="20"/>
                <w:lang w:val="be-BY"/>
              </w:rPr>
              <w:t>452746, Пришиб ауылы,</w:t>
            </w:r>
          </w:p>
          <w:p w:rsidR="001F60AC" w:rsidRPr="001F60AC" w:rsidRDefault="001F60AC" w:rsidP="001F60AC">
            <w:pPr>
              <w:shd w:val="clear" w:color="auto" w:fill="FFFFFF"/>
              <w:ind w:firstLine="720"/>
              <w:jc w:val="center"/>
              <w:rPr>
                <w:rFonts w:eastAsia="Times New Roman" w:cs="Times New Roman"/>
                <w:sz w:val="20"/>
                <w:szCs w:val="20"/>
                <w:lang w:val="be-BY"/>
              </w:rPr>
            </w:pPr>
            <w:r w:rsidRPr="001F60AC">
              <w:rPr>
                <w:rFonts w:eastAsia="Times New Roman" w:cs="Times New Roman"/>
                <w:sz w:val="20"/>
                <w:szCs w:val="20"/>
                <w:lang w:val="be-BY"/>
              </w:rPr>
              <w:t>Ленин урамы, 38</w:t>
            </w:r>
          </w:p>
          <w:p w:rsidR="001F60AC" w:rsidRPr="001F60AC" w:rsidRDefault="001F60AC" w:rsidP="001F60AC">
            <w:pPr>
              <w:shd w:val="clear" w:color="auto" w:fill="FFFFFF"/>
              <w:ind w:firstLine="720"/>
              <w:jc w:val="center"/>
              <w:rPr>
                <w:rFonts w:eastAsia="Times New Roman" w:cs="Times New Roman"/>
                <w:sz w:val="20"/>
                <w:szCs w:val="20"/>
                <w:lang w:val="be-BY"/>
              </w:rPr>
            </w:pPr>
            <w:r w:rsidRPr="001F60AC">
              <w:rPr>
                <w:rFonts w:eastAsia="Times New Roman" w:cs="Times New Roman"/>
                <w:sz w:val="20"/>
                <w:szCs w:val="20"/>
                <w:lang w:val="be-BY"/>
              </w:rPr>
              <w:t>Тел. 8(34747)2-35-84</w:t>
            </w:r>
          </w:p>
          <w:p w:rsidR="001F60AC" w:rsidRPr="001F60AC" w:rsidRDefault="001F60AC" w:rsidP="001F60AC">
            <w:pPr>
              <w:shd w:val="clear" w:color="auto" w:fill="FFFFFF"/>
              <w:ind w:firstLine="720"/>
              <w:jc w:val="center"/>
              <w:rPr>
                <w:rFonts w:eastAsia="Times New Roman" w:cs="Times New Roman"/>
                <w:sz w:val="20"/>
                <w:szCs w:val="20"/>
                <w:lang w:val="sq-AL" w:eastAsia="en-US"/>
              </w:rPr>
            </w:pPr>
            <w:proofErr w:type="spellStart"/>
            <w:r w:rsidRPr="001F60AC">
              <w:rPr>
                <w:rFonts w:eastAsia="Times New Roman" w:cs="Times New Roman"/>
                <w:sz w:val="22"/>
                <w:szCs w:val="22"/>
                <w:lang w:val="en-US"/>
              </w:rPr>
              <w:t>alekseevka</w:t>
            </w:r>
            <w:proofErr w:type="spellEnd"/>
            <w:r w:rsidRPr="001F60AC">
              <w:rPr>
                <w:rFonts w:eastAsia="Times New Roman" w:cs="Times New Roman"/>
                <w:sz w:val="22"/>
                <w:szCs w:val="22"/>
              </w:rPr>
              <w:t>-</w:t>
            </w:r>
            <w:proofErr w:type="spellStart"/>
            <w:r w:rsidRPr="001F60AC">
              <w:rPr>
                <w:rFonts w:eastAsia="Times New Roman" w:cs="Times New Roman"/>
                <w:sz w:val="22"/>
                <w:szCs w:val="22"/>
                <w:lang w:val="en-US"/>
              </w:rPr>
              <w:t>zf</w:t>
            </w:r>
            <w:proofErr w:type="spellEnd"/>
            <w:r w:rsidRPr="001F60AC">
              <w:rPr>
                <w:rFonts w:eastAsia="Times New Roman" w:cs="Times New Roman"/>
                <w:sz w:val="22"/>
                <w:szCs w:val="22"/>
              </w:rPr>
              <w:t>@</w:t>
            </w:r>
            <w:r w:rsidRPr="001F60AC">
              <w:rPr>
                <w:rFonts w:eastAsia="Times New Roman" w:cs="Times New Roman"/>
                <w:sz w:val="22"/>
                <w:szCs w:val="22"/>
                <w:lang w:val="en-US"/>
              </w:rPr>
              <w:t>mail</w:t>
            </w:r>
            <w:r w:rsidRPr="001F60AC">
              <w:rPr>
                <w:rFonts w:eastAsia="Times New Roman" w:cs="Times New Roman"/>
                <w:sz w:val="22"/>
                <w:szCs w:val="22"/>
              </w:rPr>
              <w:t>.</w:t>
            </w:r>
            <w:proofErr w:type="spellStart"/>
            <w:r w:rsidRPr="001F60AC">
              <w:rPr>
                <w:rFonts w:eastAsia="Times New Roman" w:cs="Times New Roman"/>
                <w:sz w:val="22"/>
                <w:szCs w:val="22"/>
                <w:lang w:val="en-US"/>
              </w:rPr>
              <w:t>ru</w:t>
            </w:r>
            <w:proofErr w:type="spellEnd"/>
          </w:p>
        </w:tc>
        <w:tc>
          <w:tcPr>
            <w:tcW w:w="1881" w:type="dxa"/>
            <w:tcBorders>
              <w:top w:val="nil"/>
              <w:left w:val="nil"/>
              <w:bottom w:val="double" w:sz="12" w:space="0" w:color="auto"/>
              <w:right w:val="nil"/>
            </w:tcBorders>
          </w:tcPr>
          <w:p w:rsidR="001F60AC" w:rsidRPr="001F60AC" w:rsidRDefault="001F60AC" w:rsidP="001F60AC">
            <w:pPr>
              <w:shd w:val="clear" w:color="auto" w:fill="FFFFFF"/>
              <w:jc w:val="both"/>
              <w:rPr>
                <w:rFonts w:eastAsia="Times New Roman" w:cs="Times New Roman"/>
                <w:sz w:val="20"/>
                <w:szCs w:val="20"/>
                <w:lang w:val="be-BY" w:eastAsia="en-US"/>
              </w:rPr>
            </w:pPr>
            <w:r w:rsidRPr="001F60AC">
              <w:rPr>
                <w:rFonts w:eastAsia="Times New Roman" w:cs="Times New Roman"/>
                <w:noProof/>
              </w:rPr>
              <mc:AlternateContent>
                <mc:Choice Requires="wpg">
                  <w:drawing>
                    <wp:anchor distT="0" distB="0" distL="114300" distR="114300" simplePos="0" relativeHeight="251659264" behindDoc="0" locked="1" layoutInCell="1" allowOverlap="1" wp14:anchorId="00D0B744" wp14:editId="6213513E">
                      <wp:simplePos x="0" y="0"/>
                      <wp:positionH relativeFrom="character">
                        <wp:posOffset>0</wp:posOffset>
                      </wp:positionH>
                      <wp:positionV relativeFrom="line">
                        <wp:posOffset>0</wp:posOffset>
                      </wp:positionV>
                      <wp:extent cx="571500" cy="342900"/>
                      <wp:effectExtent l="1270" t="1905" r="0" b="0"/>
                      <wp:wrapNone/>
                      <wp:docPr id="5" name="Группа 5"/>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71500" cy="342900"/>
                                <a:chOff x="2209" y="1836"/>
                                <a:chExt cx="7200" cy="4320"/>
                              </a:xfrm>
                            </wpg:grpSpPr>
                            <wps:wsp>
                              <wps:cNvPr id="6" name="AutoShape 3"/>
                              <wps:cNvSpPr>
                                <a:spLocks noChangeAspect="1" noChangeArrowheads="1"/>
                              </wps:cNvSpPr>
                              <wps:spPr bwMode="auto">
                                <a:xfrm>
                                  <a:off x="2209" y="1836"/>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0;margin-top:0;width:45pt;height:27pt;z-index:251659264;mso-position-horizontal-relative:char;mso-position-vertical-relative:line" coordorigin="2209,1836"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">
                      <o:lock v:ext="edit" rotation="t" aspectratio="t" position="t"/>
                      <v:rect id="AutoShape 3" o:spid="_x0000_s1027" style="position:absolute;left:2209;top:1836;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v:rect>
                      <w10:wrap anchory="line"/>
                      <w10:anchorlock/>
                    </v:group>
                  </w:pict>
                </mc:Fallback>
              </mc:AlternateContent>
            </w:r>
            <w:r w:rsidRPr="001F60AC">
              <w:rPr>
                <w:rFonts w:eastAsia="Times New Roman" w:cs="Times New Roman"/>
                <w:noProof/>
                <w:sz w:val="20"/>
                <w:szCs w:val="20"/>
              </w:rPr>
              <w:drawing>
                <wp:inline distT="0" distB="0" distL="0" distR="0" wp14:anchorId="1A209171" wp14:editId="6E7859CA">
                  <wp:extent cx="990600" cy="1162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tc>
        <w:tc>
          <w:tcPr>
            <w:tcW w:w="4336" w:type="dxa"/>
            <w:tcBorders>
              <w:top w:val="nil"/>
              <w:left w:val="nil"/>
              <w:bottom w:val="double" w:sz="12" w:space="0" w:color="auto"/>
              <w:right w:val="nil"/>
            </w:tcBorders>
          </w:tcPr>
          <w:p w:rsidR="001F60AC" w:rsidRPr="001F60AC" w:rsidRDefault="001F60AC" w:rsidP="001F60AC">
            <w:pPr>
              <w:shd w:val="clear" w:color="auto" w:fill="FFFFFF"/>
              <w:jc w:val="center"/>
              <w:rPr>
                <w:rFonts w:eastAsia="Times New Roman" w:cs="Times New Roman"/>
                <w:sz w:val="20"/>
                <w:szCs w:val="20"/>
              </w:rPr>
            </w:pPr>
            <w:r w:rsidRPr="001F60AC">
              <w:rPr>
                <w:rFonts w:eastAsia="Times New Roman" w:cs="Times New Roman"/>
                <w:sz w:val="20"/>
                <w:szCs w:val="20"/>
              </w:rPr>
              <w:t>Администрация сельского поселения</w:t>
            </w:r>
          </w:p>
          <w:p w:rsidR="001F60AC" w:rsidRPr="001F60AC" w:rsidRDefault="001F60AC" w:rsidP="001F60AC">
            <w:pPr>
              <w:shd w:val="clear" w:color="auto" w:fill="FFFFFF"/>
              <w:jc w:val="center"/>
              <w:rPr>
                <w:rFonts w:eastAsia="Times New Roman" w:cs="Times New Roman"/>
                <w:sz w:val="20"/>
                <w:szCs w:val="20"/>
              </w:rPr>
            </w:pPr>
            <w:r w:rsidRPr="001F60AC">
              <w:rPr>
                <w:rFonts w:eastAsia="Times New Roman" w:cs="Times New Roman"/>
                <w:sz w:val="20"/>
                <w:szCs w:val="20"/>
              </w:rPr>
              <w:t>Алексеевский сельсовет</w:t>
            </w:r>
          </w:p>
          <w:p w:rsidR="001F60AC" w:rsidRPr="001F60AC" w:rsidRDefault="001F60AC" w:rsidP="001F60AC">
            <w:pPr>
              <w:shd w:val="clear" w:color="auto" w:fill="FFFFFF"/>
              <w:ind w:firstLine="720"/>
              <w:rPr>
                <w:rFonts w:eastAsia="Times New Roman" w:cs="Times New Roman"/>
                <w:sz w:val="20"/>
                <w:szCs w:val="20"/>
              </w:rPr>
            </w:pPr>
            <w:r w:rsidRPr="001F60AC">
              <w:rPr>
                <w:rFonts w:eastAsia="Times New Roman" w:cs="Times New Roman"/>
                <w:sz w:val="20"/>
                <w:szCs w:val="20"/>
              </w:rPr>
              <w:t xml:space="preserve">    муниципального района</w:t>
            </w:r>
          </w:p>
          <w:p w:rsidR="001F60AC" w:rsidRPr="001F60AC" w:rsidRDefault="001F60AC" w:rsidP="001F60AC">
            <w:pPr>
              <w:shd w:val="clear" w:color="auto" w:fill="FFFFFF"/>
              <w:ind w:firstLine="720"/>
              <w:rPr>
                <w:rFonts w:eastAsia="Times New Roman" w:cs="Times New Roman"/>
                <w:sz w:val="20"/>
                <w:szCs w:val="20"/>
              </w:rPr>
            </w:pPr>
            <w:r w:rsidRPr="001F60AC">
              <w:rPr>
                <w:rFonts w:eastAsia="Times New Roman" w:cs="Times New Roman"/>
                <w:sz w:val="20"/>
                <w:szCs w:val="20"/>
              </w:rPr>
              <w:t xml:space="preserve">     </w:t>
            </w:r>
            <w:proofErr w:type="spellStart"/>
            <w:r w:rsidRPr="001F60AC">
              <w:rPr>
                <w:rFonts w:eastAsia="Times New Roman" w:cs="Times New Roman"/>
                <w:sz w:val="20"/>
                <w:szCs w:val="20"/>
              </w:rPr>
              <w:t>Благоварский</w:t>
            </w:r>
            <w:proofErr w:type="spellEnd"/>
            <w:r w:rsidRPr="001F60AC">
              <w:rPr>
                <w:rFonts w:eastAsia="Times New Roman" w:cs="Times New Roman"/>
                <w:sz w:val="20"/>
                <w:szCs w:val="20"/>
              </w:rPr>
              <w:t xml:space="preserve"> район</w:t>
            </w:r>
          </w:p>
          <w:p w:rsidR="001F60AC" w:rsidRPr="001F60AC" w:rsidRDefault="001F60AC" w:rsidP="001F60AC">
            <w:pPr>
              <w:shd w:val="clear" w:color="auto" w:fill="FFFFFF"/>
              <w:ind w:firstLine="720"/>
              <w:rPr>
                <w:rFonts w:eastAsia="Times New Roman" w:cs="Times New Roman"/>
                <w:sz w:val="20"/>
                <w:szCs w:val="20"/>
                <w:lang w:val="be-BY"/>
              </w:rPr>
            </w:pPr>
            <w:r w:rsidRPr="001F60AC">
              <w:rPr>
                <w:rFonts w:eastAsia="Times New Roman" w:cs="Times New Roman"/>
                <w:sz w:val="20"/>
                <w:szCs w:val="20"/>
                <w:lang w:val="be-BY"/>
              </w:rPr>
              <w:t xml:space="preserve">    452746, село Пришиб,</w:t>
            </w:r>
          </w:p>
          <w:p w:rsidR="001F60AC" w:rsidRPr="001F60AC" w:rsidRDefault="001F60AC" w:rsidP="001F60AC">
            <w:pPr>
              <w:shd w:val="clear" w:color="auto" w:fill="FFFFFF"/>
              <w:ind w:firstLine="720"/>
              <w:rPr>
                <w:rFonts w:eastAsia="Times New Roman" w:cs="Times New Roman"/>
                <w:sz w:val="20"/>
                <w:szCs w:val="20"/>
                <w:lang w:val="be-BY"/>
              </w:rPr>
            </w:pPr>
            <w:r w:rsidRPr="001F60AC">
              <w:rPr>
                <w:rFonts w:eastAsia="Times New Roman" w:cs="Times New Roman"/>
                <w:sz w:val="20"/>
                <w:szCs w:val="20"/>
                <w:lang w:val="be-BY"/>
              </w:rPr>
              <w:t xml:space="preserve">          ул.Ленина, 38</w:t>
            </w:r>
          </w:p>
          <w:p w:rsidR="001F60AC" w:rsidRPr="001F60AC" w:rsidRDefault="001F60AC" w:rsidP="001F60AC">
            <w:pPr>
              <w:shd w:val="clear" w:color="auto" w:fill="FFFFFF"/>
              <w:ind w:firstLine="720"/>
              <w:rPr>
                <w:rFonts w:eastAsia="Times New Roman" w:cs="Times New Roman"/>
                <w:sz w:val="20"/>
                <w:szCs w:val="20"/>
                <w:lang w:val="be-BY"/>
              </w:rPr>
            </w:pPr>
            <w:r w:rsidRPr="001F60AC">
              <w:rPr>
                <w:rFonts w:eastAsia="Times New Roman" w:cs="Times New Roman"/>
                <w:sz w:val="20"/>
                <w:szCs w:val="20"/>
                <w:lang w:val="be-BY"/>
              </w:rPr>
              <w:t xml:space="preserve">       Тел. 8(34747)2-35-84</w:t>
            </w:r>
          </w:p>
          <w:p w:rsidR="001F60AC" w:rsidRPr="001F60AC" w:rsidRDefault="001F60AC" w:rsidP="001F60AC">
            <w:pPr>
              <w:shd w:val="clear" w:color="auto" w:fill="FFFFFF"/>
              <w:ind w:firstLine="720"/>
              <w:rPr>
                <w:rFonts w:eastAsia="Times New Roman" w:cs="Times New Roman"/>
                <w:sz w:val="22"/>
                <w:szCs w:val="22"/>
                <w:lang w:eastAsia="en-US"/>
              </w:rPr>
            </w:pPr>
            <w:r w:rsidRPr="001F60AC">
              <w:rPr>
                <w:rFonts w:eastAsia="Times New Roman" w:cs="Times New Roman"/>
                <w:sz w:val="22"/>
                <w:szCs w:val="22"/>
              </w:rPr>
              <w:t xml:space="preserve">    </w:t>
            </w:r>
            <w:proofErr w:type="spellStart"/>
            <w:r w:rsidRPr="001F60AC">
              <w:rPr>
                <w:rFonts w:eastAsia="Times New Roman" w:cs="Times New Roman"/>
                <w:sz w:val="22"/>
                <w:szCs w:val="22"/>
                <w:lang w:val="en-US"/>
              </w:rPr>
              <w:t>alekseevka</w:t>
            </w:r>
            <w:proofErr w:type="spellEnd"/>
            <w:r w:rsidRPr="001F60AC">
              <w:rPr>
                <w:rFonts w:eastAsia="Times New Roman" w:cs="Times New Roman"/>
                <w:sz w:val="22"/>
                <w:szCs w:val="22"/>
              </w:rPr>
              <w:t>-</w:t>
            </w:r>
            <w:proofErr w:type="spellStart"/>
            <w:r w:rsidRPr="001F60AC">
              <w:rPr>
                <w:rFonts w:eastAsia="Times New Roman" w:cs="Times New Roman"/>
                <w:sz w:val="22"/>
                <w:szCs w:val="22"/>
                <w:lang w:val="en-US"/>
              </w:rPr>
              <w:t>zf</w:t>
            </w:r>
            <w:proofErr w:type="spellEnd"/>
            <w:r w:rsidRPr="001F60AC">
              <w:rPr>
                <w:rFonts w:eastAsia="Times New Roman" w:cs="Times New Roman"/>
                <w:sz w:val="22"/>
                <w:szCs w:val="22"/>
              </w:rPr>
              <w:t>@</w:t>
            </w:r>
            <w:r w:rsidRPr="001F60AC">
              <w:rPr>
                <w:rFonts w:eastAsia="Times New Roman" w:cs="Times New Roman"/>
                <w:sz w:val="22"/>
                <w:szCs w:val="22"/>
                <w:lang w:val="en-US"/>
              </w:rPr>
              <w:t>mail</w:t>
            </w:r>
            <w:r w:rsidRPr="001F60AC">
              <w:rPr>
                <w:rFonts w:eastAsia="Times New Roman" w:cs="Times New Roman"/>
                <w:sz w:val="22"/>
                <w:szCs w:val="22"/>
              </w:rPr>
              <w:t>.</w:t>
            </w:r>
            <w:proofErr w:type="spellStart"/>
            <w:r w:rsidRPr="001F60AC">
              <w:rPr>
                <w:rFonts w:eastAsia="Times New Roman" w:cs="Times New Roman"/>
                <w:sz w:val="22"/>
                <w:szCs w:val="22"/>
                <w:lang w:val="en-US"/>
              </w:rPr>
              <w:t>ru</w:t>
            </w:r>
            <w:proofErr w:type="spellEnd"/>
          </w:p>
        </w:tc>
      </w:tr>
    </w:tbl>
    <w:p w:rsidR="001F60AC" w:rsidRPr="001F60AC" w:rsidRDefault="001F60AC" w:rsidP="001F60AC">
      <w:pPr>
        <w:widowControl w:val="0"/>
        <w:autoSpaceDE w:val="0"/>
        <w:autoSpaceDN w:val="0"/>
        <w:adjustRightInd w:val="0"/>
        <w:jc w:val="both"/>
        <w:rPr>
          <w:rFonts w:eastAsia="Times New Roman" w:cs="Times New Roman"/>
          <w:b/>
          <w:sz w:val="28"/>
          <w:szCs w:val="28"/>
        </w:rPr>
      </w:pPr>
    </w:p>
    <w:p w:rsidR="001F60AC" w:rsidRPr="001F60AC" w:rsidRDefault="001F60AC" w:rsidP="001F60AC">
      <w:pPr>
        <w:widowControl w:val="0"/>
        <w:shd w:val="clear" w:color="auto" w:fill="FFFFFF"/>
        <w:autoSpaceDE w:val="0"/>
        <w:autoSpaceDN w:val="0"/>
        <w:adjustRightInd w:val="0"/>
        <w:spacing w:line="283" w:lineRule="exact"/>
        <w:ind w:left="540"/>
        <w:rPr>
          <w:rFonts w:eastAsia="Times New Roman" w:cs="Times New Roman"/>
          <w:b/>
          <w:spacing w:val="-1"/>
          <w:sz w:val="28"/>
          <w:szCs w:val="28"/>
        </w:rPr>
      </w:pPr>
      <w:r w:rsidRPr="001F60AC">
        <w:rPr>
          <w:rFonts w:eastAsia="Times New Roman" w:cs="Times New Roman"/>
          <w:b/>
          <w:spacing w:val="-1"/>
          <w:sz w:val="28"/>
          <w:szCs w:val="28"/>
        </w:rPr>
        <w:t xml:space="preserve">                                   ПОСТАНОВЛЕНИЕ</w:t>
      </w:r>
    </w:p>
    <w:p w:rsidR="001F60AC" w:rsidRPr="001F60AC" w:rsidRDefault="001F60AC" w:rsidP="001F60AC">
      <w:pPr>
        <w:widowControl w:val="0"/>
        <w:shd w:val="clear" w:color="auto" w:fill="FFFFFF"/>
        <w:autoSpaceDE w:val="0"/>
        <w:autoSpaceDN w:val="0"/>
        <w:adjustRightInd w:val="0"/>
        <w:spacing w:line="283" w:lineRule="exact"/>
        <w:ind w:left="540"/>
        <w:jc w:val="center"/>
        <w:rPr>
          <w:rFonts w:eastAsia="Times New Roman" w:cs="Times New Roman"/>
          <w:b/>
          <w:spacing w:val="-1"/>
          <w:sz w:val="28"/>
          <w:szCs w:val="28"/>
        </w:rPr>
      </w:pPr>
    </w:p>
    <w:p w:rsidR="001F60AC" w:rsidRPr="001F60AC" w:rsidRDefault="001F60AC" w:rsidP="001F60AC">
      <w:pPr>
        <w:widowControl w:val="0"/>
        <w:shd w:val="clear" w:color="auto" w:fill="FFFFFF"/>
        <w:autoSpaceDE w:val="0"/>
        <w:autoSpaceDN w:val="0"/>
        <w:adjustRightInd w:val="0"/>
        <w:spacing w:line="283" w:lineRule="exact"/>
        <w:rPr>
          <w:rFonts w:eastAsia="Times New Roman" w:cs="Times New Roman"/>
          <w:b/>
          <w:spacing w:val="-1"/>
          <w:sz w:val="28"/>
          <w:szCs w:val="28"/>
        </w:rPr>
      </w:pPr>
      <w:r w:rsidRPr="001F60AC">
        <w:rPr>
          <w:rFonts w:eastAsia="Times New Roman" w:cs="Times New Roman"/>
          <w:b/>
          <w:spacing w:val="-1"/>
          <w:sz w:val="28"/>
          <w:szCs w:val="28"/>
        </w:rPr>
        <w:t xml:space="preserve">                                        от </w:t>
      </w:r>
      <w:r>
        <w:rPr>
          <w:rFonts w:eastAsia="Times New Roman" w:cs="Times New Roman"/>
          <w:b/>
          <w:spacing w:val="-1"/>
          <w:sz w:val="28"/>
          <w:szCs w:val="28"/>
        </w:rPr>
        <w:t>1</w:t>
      </w:r>
      <w:r w:rsidRPr="001F60AC">
        <w:rPr>
          <w:rFonts w:eastAsia="Times New Roman" w:cs="Times New Roman"/>
          <w:b/>
          <w:spacing w:val="-1"/>
          <w:sz w:val="28"/>
          <w:szCs w:val="28"/>
        </w:rPr>
        <w:t xml:space="preserve">1 </w:t>
      </w:r>
      <w:r>
        <w:rPr>
          <w:rFonts w:eastAsia="Times New Roman" w:cs="Times New Roman"/>
          <w:b/>
          <w:spacing w:val="-1"/>
          <w:sz w:val="28"/>
          <w:szCs w:val="28"/>
        </w:rPr>
        <w:t>февраля</w:t>
      </w:r>
      <w:r w:rsidRPr="001F60AC">
        <w:rPr>
          <w:rFonts w:eastAsia="Times New Roman" w:cs="Times New Roman"/>
          <w:b/>
          <w:spacing w:val="-1"/>
          <w:sz w:val="28"/>
          <w:szCs w:val="28"/>
        </w:rPr>
        <w:t xml:space="preserve"> 2019 г.  № 4</w:t>
      </w:r>
      <w:r>
        <w:rPr>
          <w:rFonts w:eastAsia="Times New Roman" w:cs="Times New Roman"/>
          <w:b/>
          <w:spacing w:val="-1"/>
          <w:sz w:val="28"/>
          <w:szCs w:val="28"/>
        </w:rPr>
        <w:t>8</w:t>
      </w:r>
    </w:p>
    <w:p w:rsidR="001F60AC" w:rsidRPr="001F60AC" w:rsidRDefault="001F60AC" w:rsidP="001F60AC">
      <w:pPr>
        <w:ind w:left="-540"/>
        <w:jc w:val="center"/>
        <w:rPr>
          <w:rFonts w:eastAsia="Times New Roman" w:cs="Times New Roman"/>
          <w:b/>
          <w:sz w:val="28"/>
          <w:szCs w:val="28"/>
        </w:rPr>
      </w:pPr>
    </w:p>
    <w:p w:rsidR="001F60AC" w:rsidRPr="001F60AC" w:rsidRDefault="001F60AC" w:rsidP="001F60AC">
      <w:pPr>
        <w:ind w:left="-540"/>
        <w:jc w:val="center"/>
        <w:rPr>
          <w:rFonts w:eastAsia="Times New Roman" w:cs="Times New Roman"/>
          <w:b/>
          <w:sz w:val="28"/>
          <w:szCs w:val="28"/>
        </w:rPr>
      </w:pPr>
    </w:p>
    <w:p w:rsidR="001F60AC" w:rsidRDefault="001F60AC" w:rsidP="001F60AC">
      <w:pPr>
        <w:shd w:val="clear" w:color="auto" w:fill="FFFFFF"/>
        <w:jc w:val="center"/>
        <w:textAlignment w:val="baseline"/>
        <w:rPr>
          <w:rFonts w:eastAsia="Times New Roman" w:cs="Times New Roman"/>
          <w:b/>
          <w:sz w:val="28"/>
          <w:szCs w:val="28"/>
          <w:bdr w:val="none" w:sz="0" w:space="0" w:color="auto" w:frame="1"/>
        </w:rPr>
      </w:pPr>
      <w:r>
        <w:rPr>
          <w:rFonts w:eastAsia="Times New Roman" w:cs="Times New Roman"/>
          <w:b/>
          <w:sz w:val="28"/>
          <w:szCs w:val="28"/>
        </w:rPr>
        <w:t>«</w:t>
      </w:r>
      <w:r w:rsidRPr="001F60AC">
        <w:rPr>
          <w:rFonts w:eastAsia="Times New Roman" w:cs="Times New Roman"/>
          <w:b/>
          <w:sz w:val="28"/>
          <w:szCs w:val="28"/>
        </w:rPr>
        <w:t>Об утверждении форм </w:t>
      </w:r>
      <w:hyperlink r:id="rId6" w:tooltip="Проверочные листы" w:history="1">
        <w:r w:rsidRPr="001F60AC">
          <w:rPr>
            <w:rFonts w:eastAsia="Times New Roman" w:cs="Times New Roman"/>
            <w:b/>
            <w:sz w:val="28"/>
            <w:szCs w:val="28"/>
            <w:bdr w:val="none" w:sz="0" w:space="0" w:color="auto" w:frame="1"/>
          </w:rPr>
          <w:t>проверочных листов</w:t>
        </w:r>
      </w:hyperlink>
      <w:r>
        <w:rPr>
          <w:rFonts w:eastAsia="Times New Roman" w:cs="Times New Roman"/>
          <w:b/>
          <w:sz w:val="28"/>
          <w:szCs w:val="28"/>
          <w:bdr w:val="none" w:sz="0" w:space="0" w:color="auto" w:frame="1"/>
        </w:rPr>
        <w:t xml:space="preserve"> </w:t>
      </w:r>
      <w:r>
        <w:rPr>
          <w:rFonts w:eastAsia="Times New Roman" w:cs="Times New Roman"/>
          <w:b/>
          <w:sz w:val="28"/>
          <w:szCs w:val="28"/>
        </w:rPr>
        <w:t xml:space="preserve">(списков контрольных вопросов), </w:t>
      </w:r>
      <w:r w:rsidRPr="001F60AC">
        <w:rPr>
          <w:rFonts w:eastAsia="Times New Roman" w:cs="Times New Roman"/>
          <w:b/>
          <w:sz w:val="28"/>
          <w:szCs w:val="28"/>
        </w:rPr>
        <w:t>используемых администрацией </w:t>
      </w:r>
      <w:hyperlink r:id="rId7" w:tooltip="Сельские поселения" w:history="1">
        <w:r w:rsidRPr="001F60AC">
          <w:rPr>
            <w:rFonts w:eastAsia="Times New Roman" w:cs="Times New Roman"/>
            <w:b/>
            <w:sz w:val="28"/>
            <w:szCs w:val="28"/>
            <w:bdr w:val="none" w:sz="0" w:space="0" w:color="auto" w:frame="1"/>
          </w:rPr>
          <w:t xml:space="preserve">сельского </w:t>
        </w:r>
        <w:r>
          <w:rPr>
            <w:rFonts w:eastAsia="Times New Roman" w:cs="Times New Roman"/>
            <w:b/>
            <w:sz w:val="28"/>
            <w:szCs w:val="28"/>
            <w:bdr w:val="none" w:sz="0" w:space="0" w:color="auto" w:frame="1"/>
          </w:rPr>
          <w:t xml:space="preserve"> поселения            </w:t>
        </w:r>
      </w:hyperlink>
      <w:r>
        <w:rPr>
          <w:rFonts w:eastAsia="Times New Roman" w:cs="Times New Roman"/>
          <w:b/>
          <w:sz w:val="28"/>
          <w:szCs w:val="28"/>
          <w:bdr w:val="none" w:sz="0" w:space="0" w:color="auto" w:frame="1"/>
        </w:rPr>
        <w:t xml:space="preserve">                    </w:t>
      </w:r>
      <w:r w:rsidRPr="001F60AC">
        <w:rPr>
          <w:rFonts w:eastAsia="Times New Roman" w:cs="Times New Roman"/>
          <w:b/>
          <w:sz w:val="28"/>
          <w:szCs w:val="28"/>
        </w:rPr>
        <w:t xml:space="preserve"> </w:t>
      </w:r>
      <w:r>
        <w:rPr>
          <w:rFonts w:eastAsia="Times New Roman" w:cs="Times New Roman"/>
          <w:b/>
          <w:sz w:val="28"/>
          <w:szCs w:val="28"/>
        </w:rPr>
        <w:t>Алексеевский</w:t>
      </w:r>
      <w:r w:rsidRPr="001F60AC">
        <w:rPr>
          <w:rFonts w:eastAsia="Times New Roman" w:cs="Times New Roman"/>
          <w:b/>
          <w:sz w:val="28"/>
          <w:szCs w:val="28"/>
        </w:rPr>
        <w:t xml:space="preserve"> сельсовет </w:t>
      </w:r>
      <w:hyperlink r:id="rId8" w:tooltip="Муниципальные районы" w:history="1">
        <w:r w:rsidRPr="001F60AC">
          <w:rPr>
            <w:rFonts w:eastAsia="Times New Roman" w:cs="Times New Roman"/>
            <w:b/>
            <w:sz w:val="28"/>
            <w:szCs w:val="28"/>
            <w:bdr w:val="none" w:sz="0" w:space="0" w:color="auto" w:frame="1"/>
          </w:rPr>
          <w:t>муниципального района</w:t>
        </w:r>
      </w:hyperlink>
      <w:r w:rsidRPr="001F60AC">
        <w:rPr>
          <w:rFonts w:eastAsia="Times New Roman" w:cs="Times New Roman"/>
          <w:b/>
          <w:sz w:val="28"/>
          <w:szCs w:val="28"/>
        </w:rPr>
        <w:t> </w:t>
      </w:r>
      <w:proofErr w:type="spellStart"/>
      <w:r>
        <w:rPr>
          <w:rFonts w:eastAsia="Times New Roman" w:cs="Times New Roman"/>
          <w:b/>
          <w:sz w:val="28"/>
          <w:szCs w:val="28"/>
        </w:rPr>
        <w:t>Благоварский</w:t>
      </w:r>
      <w:proofErr w:type="spellEnd"/>
      <w:r w:rsidRPr="001F60AC">
        <w:rPr>
          <w:rFonts w:eastAsia="Times New Roman" w:cs="Times New Roman"/>
          <w:b/>
          <w:sz w:val="28"/>
          <w:szCs w:val="28"/>
        </w:rPr>
        <w:t xml:space="preserve"> район Республики </w:t>
      </w:r>
      <w:hyperlink r:id="rId9" w:tooltip="Башкортостан (Башкирия)" w:history="1">
        <w:r w:rsidRPr="001F60AC">
          <w:rPr>
            <w:rFonts w:eastAsia="Times New Roman" w:cs="Times New Roman"/>
            <w:b/>
            <w:sz w:val="28"/>
            <w:szCs w:val="28"/>
            <w:bdr w:val="none" w:sz="0" w:space="0" w:color="auto" w:frame="1"/>
          </w:rPr>
          <w:t>Башкортостан</w:t>
        </w:r>
      </w:hyperlink>
      <w:r>
        <w:rPr>
          <w:rFonts w:eastAsia="Times New Roman" w:cs="Times New Roman"/>
          <w:b/>
          <w:sz w:val="28"/>
          <w:szCs w:val="28"/>
        </w:rPr>
        <w:t xml:space="preserve"> </w:t>
      </w:r>
      <w:r w:rsidRPr="001F60AC">
        <w:rPr>
          <w:rFonts w:eastAsia="Times New Roman" w:cs="Times New Roman"/>
          <w:b/>
          <w:sz w:val="28"/>
          <w:szCs w:val="28"/>
        </w:rPr>
        <w:t>при проведении плановых проверок в отношении юридических лиц и </w:t>
      </w:r>
      <w:hyperlink r:id="rId10" w:tooltip="Индивидуальное предпринимательство" w:history="1">
        <w:r w:rsidRPr="001F60AC">
          <w:rPr>
            <w:rFonts w:eastAsia="Times New Roman" w:cs="Times New Roman"/>
            <w:b/>
            <w:sz w:val="28"/>
            <w:szCs w:val="28"/>
            <w:bdr w:val="none" w:sz="0" w:space="0" w:color="auto" w:frame="1"/>
          </w:rPr>
          <w:t>индивидуальных предпринимателей</w:t>
        </w:r>
      </w:hyperlink>
      <w:r>
        <w:rPr>
          <w:rFonts w:eastAsia="Times New Roman" w:cs="Times New Roman"/>
          <w:b/>
          <w:sz w:val="28"/>
          <w:szCs w:val="28"/>
          <w:bdr w:val="none" w:sz="0" w:space="0" w:color="auto" w:frame="1"/>
        </w:rPr>
        <w:t>»</w:t>
      </w:r>
    </w:p>
    <w:p w:rsidR="001F60AC" w:rsidRDefault="001F60AC" w:rsidP="001F60AC">
      <w:pPr>
        <w:shd w:val="clear" w:color="auto" w:fill="FFFFFF"/>
        <w:jc w:val="center"/>
        <w:textAlignment w:val="baseline"/>
        <w:rPr>
          <w:rFonts w:eastAsia="Times New Roman" w:cs="Times New Roman"/>
          <w:b/>
          <w:sz w:val="28"/>
          <w:szCs w:val="28"/>
          <w:bdr w:val="none" w:sz="0" w:space="0" w:color="auto" w:frame="1"/>
        </w:rPr>
      </w:pPr>
    </w:p>
    <w:p w:rsidR="001F60AC" w:rsidRPr="001F60AC" w:rsidRDefault="001F60AC" w:rsidP="001F60AC">
      <w:pPr>
        <w:shd w:val="clear" w:color="auto" w:fill="FFFFFF"/>
        <w:textAlignment w:val="baseline"/>
        <w:rPr>
          <w:rFonts w:eastAsia="Times New Roman" w:cs="Times New Roman"/>
          <w:sz w:val="28"/>
          <w:szCs w:val="28"/>
        </w:rPr>
      </w:pPr>
      <w:r w:rsidRPr="001F60AC">
        <w:rPr>
          <w:rFonts w:eastAsia="Times New Roman" w:cs="Times New Roman"/>
          <w:sz w:val="28"/>
          <w:szCs w:val="28"/>
        </w:rPr>
        <w:t xml:space="preserve">  </w:t>
      </w:r>
      <w:r>
        <w:rPr>
          <w:rFonts w:eastAsia="Times New Roman" w:cs="Times New Roman"/>
          <w:sz w:val="28"/>
          <w:szCs w:val="28"/>
        </w:rPr>
        <w:t xml:space="preserve">  </w:t>
      </w:r>
      <w:r w:rsidRPr="001F60AC">
        <w:rPr>
          <w:rFonts w:eastAsia="Times New Roman" w:cs="Times New Roman"/>
          <w:sz w:val="28"/>
          <w:szCs w:val="28"/>
        </w:rPr>
        <w:t>В соответствии со ст.9 Федерального закона от 01.01.2001. «О защите прав юридических лиц и индивидуальных предпринимателей при осуществлении </w:t>
      </w:r>
      <w:hyperlink r:id="rId11" w:tooltip="Государственный контроль" w:history="1">
        <w:r w:rsidRPr="001F60AC">
          <w:rPr>
            <w:rFonts w:eastAsia="Times New Roman" w:cs="Times New Roman"/>
            <w:sz w:val="28"/>
            <w:szCs w:val="28"/>
            <w:bdr w:val="none" w:sz="0" w:space="0" w:color="auto" w:frame="1"/>
          </w:rPr>
          <w:t>государственного контроля</w:t>
        </w:r>
      </w:hyperlink>
      <w:r w:rsidRPr="001F60AC">
        <w:rPr>
          <w:rFonts w:eastAsia="Times New Roman" w:cs="Times New Roman"/>
          <w:sz w:val="28"/>
          <w:szCs w:val="28"/>
        </w:rPr>
        <w:t> (надзора) и муниципального контроля», с постановлением Правительства Российской Федерации от 01.01.2001. № 000 «Об утверждении общих требований к разработке и утверждению проверочных листов (списков контрольных вопросов)»,</w:t>
      </w:r>
    </w:p>
    <w:p w:rsidR="001F60AC" w:rsidRDefault="001F60AC" w:rsidP="001F60AC">
      <w:pPr>
        <w:shd w:val="clear" w:color="auto" w:fill="FFFFFF"/>
        <w:textAlignment w:val="baseline"/>
        <w:rPr>
          <w:rFonts w:asciiTheme="minorHAnsi" w:eastAsia="Times New Roman" w:hAnsiTheme="minorHAnsi" w:cs="Times New Roman"/>
          <w:color w:val="000000"/>
        </w:rPr>
      </w:pPr>
      <w:r w:rsidRPr="001F60AC">
        <w:rPr>
          <w:rFonts w:eastAsia="Times New Roman" w:cs="Times New Roman"/>
          <w:b/>
          <w:sz w:val="28"/>
          <w:szCs w:val="28"/>
        </w:rPr>
        <w:t xml:space="preserve">                                                   ПОСТАНОВЛЯЮ:</w:t>
      </w:r>
      <w:r w:rsidRPr="001F60AC">
        <w:rPr>
          <w:rFonts w:ascii="Helvetica" w:eastAsia="Times New Roman" w:hAnsi="Helvetica" w:cs="Times New Roman"/>
          <w:color w:val="000000"/>
        </w:rPr>
        <w:t xml:space="preserve"> </w:t>
      </w:r>
    </w:p>
    <w:p w:rsidR="001F60AC" w:rsidRDefault="001F60AC" w:rsidP="001F60AC">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1. Утвердить прилагаемые Методические рекомендации по внедрению в контрольную (надзорную) деятельность, осуществляемую администрацией сельского поселения </w:t>
      </w:r>
      <w:r>
        <w:rPr>
          <w:rFonts w:eastAsia="Times New Roman" w:cs="Times New Roman"/>
          <w:color w:val="000000"/>
          <w:sz w:val="28"/>
          <w:szCs w:val="28"/>
        </w:rPr>
        <w:t xml:space="preserve">Алексеевский </w:t>
      </w:r>
      <w:r w:rsidRPr="001F60AC">
        <w:rPr>
          <w:rFonts w:eastAsia="Times New Roman" w:cs="Times New Roman"/>
          <w:color w:val="000000"/>
          <w:sz w:val="28"/>
          <w:szCs w:val="28"/>
        </w:rPr>
        <w:t xml:space="preserve">сельсовет муниципального района </w:t>
      </w:r>
      <w:proofErr w:type="spellStart"/>
      <w:r>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 Республики Башкортостан, проверочных листов (списков контрольных вопросов).</w:t>
      </w:r>
    </w:p>
    <w:p w:rsidR="001F60AC" w:rsidRPr="001F60AC" w:rsidRDefault="001F60AC" w:rsidP="001F60AC">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2. Обнародовать настоящее постановление на информационном стенде в здании администрации сельского поселения </w:t>
      </w:r>
      <w:r>
        <w:rPr>
          <w:rFonts w:eastAsia="Times New Roman" w:cs="Times New Roman"/>
          <w:color w:val="000000"/>
          <w:sz w:val="28"/>
          <w:szCs w:val="28"/>
        </w:rPr>
        <w:t>Алексеевский</w:t>
      </w:r>
      <w:r w:rsidRPr="001F60AC">
        <w:rPr>
          <w:rFonts w:eastAsia="Times New Roman" w:cs="Times New Roman"/>
          <w:color w:val="000000"/>
          <w:sz w:val="28"/>
          <w:szCs w:val="28"/>
        </w:rPr>
        <w:t xml:space="preserve"> сельсовет муниципального района </w:t>
      </w:r>
      <w:proofErr w:type="spellStart"/>
      <w:r>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 Республики Башкортостан по адресу: с. </w:t>
      </w:r>
      <w:proofErr w:type="gramStart"/>
      <w:r>
        <w:rPr>
          <w:rFonts w:eastAsia="Times New Roman" w:cs="Times New Roman"/>
          <w:color w:val="000000"/>
          <w:sz w:val="28"/>
          <w:szCs w:val="28"/>
        </w:rPr>
        <w:t>Пришиб</w:t>
      </w:r>
      <w:proofErr w:type="gramEnd"/>
      <w:r w:rsidRPr="001F60AC">
        <w:rPr>
          <w:rFonts w:eastAsia="Times New Roman" w:cs="Times New Roman"/>
          <w:color w:val="000000"/>
          <w:sz w:val="28"/>
          <w:szCs w:val="28"/>
        </w:rPr>
        <w:t xml:space="preserve">, ул. </w:t>
      </w:r>
      <w:r>
        <w:rPr>
          <w:rFonts w:eastAsia="Times New Roman" w:cs="Times New Roman"/>
          <w:color w:val="000000"/>
          <w:sz w:val="28"/>
          <w:szCs w:val="28"/>
        </w:rPr>
        <w:t>Ленина</w:t>
      </w:r>
      <w:r w:rsidRPr="001F60AC">
        <w:rPr>
          <w:rFonts w:eastAsia="Times New Roman" w:cs="Times New Roman"/>
          <w:color w:val="000000"/>
          <w:sz w:val="28"/>
          <w:szCs w:val="28"/>
        </w:rPr>
        <w:t xml:space="preserve">, </w:t>
      </w:r>
      <w:r>
        <w:rPr>
          <w:rFonts w:eastAsia="Times New Roman" w:cs="Times New Roman"/>
          <w:color w:val="000000"/>
          <w:sz w:val="28"/>
          <w:szCs w:val="28"/>
        </w:rPr>
        <w:t>д.38</w:t>
      </w:r>
      <w:r w:rsidRPr="001F60AC">
        <w:rPr>
          <w:rFonts w:eastAsia="Times New Roman" w:cs="Times New Roman"/>
          <w:color w:val="000000"/>
          <w:sz w:val="28"/>
          <w:szCs w:val="28"/>
        </w:rPr>
        <w:t>  и на  официальном сайте в сети «Интернет».</w:t>
      </w:r>
    </w:p>
    <w:p w:rsidR="001F60AC" w:rsidRPr="001F60AC" w:rsidRDefault="001F60AC" w:rsidP="001F60AC">
      <w:pPr>
        <w:widowControl w:val="0"/>
        <w:tabs>
          <w:tab w:val="left" w:pos="9781"/>
        </w:tabs>
        <w:autoSpaceDE w:val="0"/>
        <w:autoSpaceDN w:val="0"/>
        <w:adjustRightInd w:val="0"/>
        <w:ind w:left="-540" w:right="-5"/>
        <w:jc w:val="both"/>
        <w:outlineLvl w:val="0"/>
        <w:rPr>
          <w:rFonts w:eastAsia="Times New Roman" w:cs="Times New Roman"/>
          <w:b/>
          <w:sz w:val="28"/>
          <w:szCs w:val="28"/>
        </w:rPr>
      </w:pPr>
    </w:p>
    <w:p w:rsidR="001F60AC" w:rsidRPr="001F60AC" w:rsidRDefault="001F60AC" w:rsidP="001F60AC">
      <w:pPr>
        <w:ind w:left="-360"/>
        <w:jc w:val="both"/>
        <w:rPr>
          <w:rFonts w:eastAsia="Times New Roman" w:cs="Times New Roman"/>
          <w:sz w:val="28"/>
          <w:szCs w:val="28"/>
        </w:rPr>
      </w:pPr>
      <w:r w:rsidRPr="001F60AC">
        <w:rPr>
          <w:rFonts w:eastAsia="Times New Roman" w:cs="Times New Roman"/>
          <w:sz w:val="28"/>
          <w:szCs w:val="28"/>
        </w:rPr>
        <w:t xml:space="preserve">     2. </w:t>
      </w:r>
      <w:proofErr w:type="gramStart"/>
      <w:r w:rsidRPr="001F60AC">
        <w:rPr>
          <w:rFonts w:eastAsia="Times New Roman" w:cs="Times New Roman"/>
          <w:sz w:val="28"/>
          <w:szCs w:val="28"/>
        </w:rPr>
        <w:t>Контроль за</w:t>
      </w:r>
      <w:proofErr w:type="gramEnd"/>
      <w:r w:rsidRPr="001F60AC">
        <w:rPr>
          <w:rFonts w:eastAsia="Times New Roman" w:cs="Times New Roman"/>
          <w:sz w:val="28"/>
          <w:szCs w:val="28"/>
        </w:rPr>
        <w:t xml:space="preserve"> исполнением данного постановления оставляю за собой.</w:t>
      </w:r>
    </w:p>
    <w:p w:rsidR="001F60AC" w:rsidRPr="001F60AC" w:rsidRDefault="001F60AC" w:rsidP="001F60AC">
      <w:pPr>
        <w:ind w:left="-360"/>
        <w:jc w:val="both"/>
        <w:rPr>
          <w:rFonts w:eastAsia="Times New Roman" w:cs="Times New Roman"/>
          <w:sz w:val="28"/>
          <w:szCs w:val="28"/>
        </w:rPr>
      </w:pPr>
    </w:p>
    <w:p w:rsidR="001F60AC" w:rsidRPr="001F60AC" w:rsidRDefault="001F60AC" w:rsidP="001F60AC">
      <w:pPr>
        <w:jc w:val="both"/>
        <w:rPr>
          <w:rFonts w:eastAsia="Times New Roman" w:cs="Times New Roman"/>
        </w:rPr>
      </w:pPr>
      <w:r w:rsidRPr="001F60AC">
        <w:rPr>
          <w:rFonts w:eastAsia="Times New Roman" w:cs="Times New Roman"/>
          <w:sz w:val="28"/>
          <w:szCs w:val="28"/>
        </w:rPr>
        <w:t xml:space="preserve"> </w:t>
      </w:r>
    </w:p>
    <w:p w:rsidR="001F60AC" w:rsidRPr="001F60AC" w:rsidRDefault="001F60AC" w:rsidP="001F60AC">
      <w:pPr>
        <w:outlineLvl w:val="0"/>
        <w:rPr>
          <w:rFonts w:eastAsia="Times New Roman" w:cs="Times New Roman"/>
          <w:sz w:val="28"/>
          <w:szCs w:val="28"/>
        </w:rPr>
      </w:pPr>
      <w:r w:rsidRPr="001F60AC">
        <w:rPr>
          <w:rFonts w:eastAsia="Times New Roman" w:cs="Times New Roman"/>
          <w:sz w:val="28"/>
          <w:szCs w:val="28"/>
        </w:rPr>
        <w:t>Глава сельского поселения</w:t>
      </w:r>
    </w:p>
    <w:p w:rsidR="001F60AC" w:rsidRPr="001F60AC" w:rsidRDefault="001F60AC" w:rsidP="001F60AC">
      <w:pPr>
        <w:rPr>
          <w:rFonts w:eastAsia="Times New Roman" w:cs="Times New Roman"/>
          <w:sz w:val="28"/>
          <w:szCs w:val="28"/>
        </w:rPr>
      </w:pPr>
      <w:r w:rsidRPr="001F60AC">
        <w:rPr>
          <w:rFonts w:eastAsia="Times New Roman" w:cs="Times New Roman"/>
          <w:sz w:val="28"/>
          <w:szCs w:val="28"/>
        </w:rPr>
        <w:t>Алексеевский сельсовет муниципального района</w:t>
      </w:r>
    </w:p>
    <w:p w:rsidR="001F60AC" w:rsidRPr="001F60AC" w:rsidRDefault="001F60AC" w:rsidP="001F60AC">
      <w:pPr>
        <w:rPr>
          <w:rFonts w:eastAsia="Times New Roman" w:cs="Times New Roman"/>
        </w:rPr>
      </w:pPr>
      <w:proofErr w:type="spellStart"/>
      <w:r w:rsidRPr="001F60AC">
        <w:rPr>
          <w:rFonts w:eastAsia="Times New Roman" w:cs="Times New Roman"/>
          <w:sz w:val="28"/>
          <w:szCs w:val="28"/>
        </w:rPr>
        <w:t>Благоварский</w:t>
      </w:r>
      <w:proofErr w:type="spellEnd"/>
      <w:r w:rsidRPr="001F60AC">
        <w:rPr>
          <w:rFonts w:eastAsia="Times New Roman" w:cs="Times New Roman"/>
          <w:sz w:val="28"/>
          <w:szCs w:val="28"/>
        </w:rPr>
        <w:t xml:space="preserve"> район Республики Башкортостан                                С.С. </w:t>
      </w:r>
      <w:proofErr w:type="spellStart"/>
      <w:r w:rsidRPr="001F60AC">
        <w:rPr>
          <w:rFonts w:eastAsia="Times New Roman" w:cs="Times New Roman"/>
          <w:sz w:val="28"/>
          <w:szCs w:val="28"/>
        </w:rPr>
        <w:t>Кунц</w:t>
      </w:r>
      <w:proofErr w:type="spellEnd"/>
    </w:p>
    <w:p w:rsidR="001F60AC" w:rsidRPr="001F60AC" w:rsidRDefault="001F60AC" w:rsidP="001F60AC">
      <w:pPr>
        <w:widowControl w:val="0"/>
        <w:autoSpaceDE w:val="0"/>
        <w:autoSpaceDN w:val="0"/>
        <w:adjustRightInd w:val="0"/>
        <w:rPr>
          <w:rFonts w:eastAsia="Times New Roman" w:cs="Times New Roman"/>
          <w:sz w:val="20"/>
          <w:szCs w:val="20"/>
        </w:rPr>
      </w:pPr>
    </w:p>
    <w:p w:rsidR="001F60AC" w:rsidRPr="001F60AC" w:rsidRDefault="001F60AC" w:rsidP="001F60AC">
      <w:pPr>
        <w:widowControl w:val="0"/>
        <w:autoSpaceDE w:val="0"/>
        <w:autoSpaceDN w:val="0"/>
        <w:adjustRightInd w:val="0"/>
        <w:rPr>
          <w:rFonts w:eastAsia="Times New Roman" w:cs="Times New Roman"/>
          <w:sz w:val="20"/>
          <w:szCs w:val="20"/>
        </w:rPr>
      </w:pPr>
    </w:p>
    <w:p w:rsidR="001F60AC" w:rsidRPr="001F60AC" w:rsidRDefault="001F60AC" w:rsidP="001F60AC">
      <w:pPr>
        <w:shd w:val="clear" w:color="auto" w:fill="FFFFFF"/>
        <w:ind w:left="5670"/>
        <w:textAlignment w:val="baseline"/>
        <w:rPr>
          <w:rFonts w:eastAsia="Times New Roman" w:cs="Times New Roman"/>
          <w:color w:val="000000"/>
          <w:sz w:val="28"/>
          <w:szCs w:val="28"/>
        </w:rPr>
      </w:pPr>
      <w:r w:rsidRPr="001F60AC">
        <w:rPr>
          <w:rFonts w:eastAsia="Times New Roman" w:cs="Times New Roman"/>
          <w:color w:val="000000"/>
          <w:sz w:val="28"/>
          <w:szCs w:val="28"/>
        </w:rPr>
        <w:lastRenderedPageBreak/>
        <w:t>Приложение</w:t>
      </w:r>
    </w:p>
    <w:p w:rsidR="001F60AC" w:rsidRDefault="001F60AC" w:rsidP="001F60AC">
      <w:pPr>
        <w:shd w:val="clear" w:color="auto" w:fill="FFFFFF"/>
        <w:ind w:left="5670"/>
        <w:textAlignment w:val="baseline"/>
        <w:rPr>
          <w:rFonts w:eastAsia="Times New Roman" w:cs="Times New Roman"/>
          <w:color w:val="000000"/>
          <w:sz w:val="28"/>
          <w:szCs w:val="28"/>
        </w:rPr>
      </w:pPr>
      <w:r>
        <w:rPr>
          <w:rFonts w:eastAsia="Times New Roman" w:cs="Times New Roman"/>
          <w:color w:val="000000"/>
          <w:sz w:val="28"/>
          <w:szCs w:val="28"/>
        </w:rPr>
        <w:t>к постановлению </w:t>
      </w:r>
    </w:p>
    <w:p w:rsidR="001F60AC" w:rsidRPr="001F60AC" w:rsidRDefault="001F60AC" w:rsidP="001F60AC">
      <w:pPr>
        <w:shd w:val="clear" w:color="auto" w:fill="FFFFFF"/>
        <w:ind w:left="5670"/>
        <w:textAlignment w:val="baseline"/>
        <w:rPr>
          <w:rFonts w:eastAsia="Times New Roman" w:cs="Times New Roman"/>
          <w:color w:val="000000"/>
          <w:sz w:val="28"/>
          <w:szCs w:val="28"/>
        </w:rPr>
      </w:pPr>
      <w:r w:rsidRPr="001F60AC">
        <w:rPr>
          <w:rFonts w:eastAsia="Times New Roman" w:cs="Times New Roman"/>
          <w:color w:val="000000"/>
          <w:sz w:val="28"/>
          <w:szCs w:val="28"/>
        </w:rPr>
        <w:t>сельского поселения</w:t>
      </w:r>
    </w:p>
    <w:p w:rsidR="001F60AC" w:rsidRPr="001F60AC" w:rsidRDefault="001F60AC" w:rsidP="001F60AC">
      <w:pPr>
        <w:shd w:val="clear" w:color="auto" w:fill="FFFFFF"/>
        <w:ind w:left="5670"/>
        <w:textAlignment w:val="baseline"/>
        <w:rPr>
          <w:rFonts w:eastAsia="Times New Roman" w:cs="Times New Roman"/>
          <w:color w:val="000000"/>
          <w:sz w:val="28"/>
          <w:szCs w:val="28"/>
        </w:rPr>
      </w:pPr>
      <w:r>
        <w:rPr>
          <w:rFonts w:eastAsia="Times New Roman" w:cs="Times New Roman"/>
          <w:color w:val="000000"/>
          <w:sz w:val="28"/>
          <w:szCs w:val="28"/>
        </w:rPr>
        <w:t>Алексеевский</w:t>
      </w:r>
      <w:r w:rsidRPr="001F60AC">
        <w:rPr>
          <w:rFonts w:eastAsia="Times New Roman" w:cs="Times New Roman"/>
          <w:color w:val="000000"/>
          <w:sz w:val="28"/>
          <w:szCs w:val="28"/>
        </w:rPr>
        <w:t xml:space="preserve"> сельсовет муниципального района</w:t>
      </w:r>
    </w:p>
    <w:p w:rsidR="001F60AC" w:rsidRPr="001F60AC" w:rsidRDefault="001F60AC" w:rsidP="001F60AC">
      <w:pPr>
        <w:shd w:val="clear" w:color="auto" w:fill="FFFFFF"/>
        <w:ind w:left="5670"/>
        <w:textAlignment w:val="baseline"/>
        <w:rPr>
          <w:rFonts w:eastAsia="Times New Roman" w:cs="Times New Roman"/>
          <w:color w:val="000000"/>
          <w:sz w:val="28"/>
          <w:szCs w:val="28"/>
        </w:rPr>
      </w:pPr>
      <w:proofErr w:type="spellStart"/>
      <w:r>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w:t>
      </w:r>
    </w:p>
    <w:p w:rsidR="001F60AC" w:rsidRPr="001F60AC" w:rsidRDefault="001F60AC" w:rsidP="001F60AC">
      <w:pPr>
        <w:shd w:val="clear" w:color="auto" w:fill="FFFFFF"/>
        <w:ind w:left="5670"/>
        <w:textAlignment w:val="baseline"/>
        <w:rPr>
          <w:rFonts w:eastAsia="Times New Roman" w:cs="Times New Roman"/>
          <w:color w:val="000000"/>
          <w:sz w:val="28"/>
          <w:szCs w:val="28"/>
        </w:rPr>
      </w:pPr>
      <w:r w:rsidRPr="001F60AC">
        <w:rPr>
          <w:rFonts w:eastAsia="Times New Roman" w:cs="Times New Roman"/>
          <w:color w:val="000000"/>
          <w:sz w:val="28"/>
          <w:szCs w:val="28"/>
        </w:rPr>
        <w:t>Республики Башкортостан</w:t>
      </w:r>
    </w:p>
    <w:p w:rsidR="001F60AC" w:rsidRPr="001F60AC" w:rsidRDefault="001F60AC" w:rsidP="001F60AC">
      <w:pPr>
        <w:shd w:val="clear" w:color="auto" w:fill="FFFFFF"/>
        <w:ind w:left="5670"/>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от  </w:t>
      </w:r>
      <w:r>
        <w:rPr>
          <w:rFonts w:eastAsia="Times New Roman" w:cs="Times New Roman"/>
          <w:color w:val="000000"/>
          <w:sz w:val="28"/>
          <w:szCs w:val="28"/>
        </w:rPr>
        <w:t>11.02.2019 г</w:t>
      </w:r>
      <w:r w:rsidRPr="001F60AC">
        <w:rPr>
          <w:rFonts w:eastAsia="Times New Roman" w:cs="Times New Roman"/>
          <w:color w:val="000000"/>
          <w:sz w:val="28"/>
          <w:szCs w:val="28"/>
        </w:rPr>
        <w:t>. №</w:t>
      </w:r>
      <w:r>
        <w:rPr>
          <w:rFonts w:eastAsia="Times New Roman" w:cs="Times New Roman"/>
          <w:color w:val="000000"/>
          <w:sz w:val="28"/>
          <w:szCs w:val="28"/>
        </w:rPr>
        <w:t>48</w:t>
      </w:r>
    </w:p>
    <w:p w:rsidR="00FC7A63" w:rsidRPr="00FC7A63" w:rsidRDefault="00FC7A63" w:rsidP="00FC7A63">
      <w:pPr>
        <w:shd w:val="clear" w:color="auto" w:fill="FFFFFF"/>
        <w:textAlignment w:val="baseline"/>
        <w:rPr>
          <w:rFonts w:eastAsia="Times New Roman" w:cs="Times New Roman"/>
          <w:b/>
          <w:sz w:val="28"/>
          <w:szCs w:val="28"/>
        </w:rPr>
      </w:pPr>
      <w:r w:rsidRPr="00FC7A63">
        <w:rPr>
          <w:rFonts w:eastAsia="Times New Roman" w:cs="Times New Roman"/>
          <w:b/>
          <w:sz w:val="28"/>
          <w:szCs w:val="28"/>
        </w:rPr>
        <w:t xml:space="preserve">                                   </w:t>
      </w:r>
      <w:r w:rsidR="001F60AC" w:rsidRPr="00FC7A63">
        <w:rPr>
          <w:rFonts w:eastAsia="Times New Roman" w:cs="Times New Roman"/>
          <w:b/>
          <w:sz w:val="28"/>
          <w:szCs w:val="28"/>
        </w:rPr>
        <w:t>Методические рекомендации</w:t>
      </w:r>
    </w:p>
    <w:p w:rsidR="001F60AC" w:rsidRPr="00FC7A63" w:rsidRDefault="001F60AC" w:rsidP="00FC7A63">
      <w:pPr>
        <w:shd w:val="clear" w:color="auto" w:fill="FFFFFF"/>
        <w:textAlignment w:val="baseline"/>
        <w:rPr>
          <w:rFonts w:eastAsia="Times New Roman" w:cs="Times New Roman"/>
          <w:b/>
          <w:sz w:val="28"/>
          <w:szCs w:val="28"/>
        </w:rPr>
      </w:pPr>
      <w:r w:rsidRPr="00FC7A63">
        <w:rPr>
          <w:rFonts w:eastAsia="Times New Roman" w:cs="Times New Roman"/>
          <w:b/>
          <w:sz w:val="28"/>
          <w:szCs w:val="28"/>
        </w:rPr>
        <w:t xml:space="preserve">по внедрению в контрольную (надзорную) деятельность, осуществляемую администрацией сельского поселения </w:t>
      </w:r>
      <w:r w:rsidR="00FC7A63">
        <w:rPr>
          <w:rFonts w:eastAsia="Times New Roman" w:cs="Times New Roman"/>
          <w:b/>
          <w:sz w:val="28"/>
          <w:szCs w:val="28"/>
        </w:rPr>
        <w:t xml:space="preserve">Алексеевский </w:t>
      </w:r>
      <w:r w:rsidRPr="00FC7A63">
        <w:rPr>
          <w:rFonts w:eastAsia="Times New Roman" w:cs="Times New Roman"/>
          <w:b/>
          <w:sz w:val="28"/>
          <w:szCs w:val="28"/>
        </w:rPr>
        <w:t xml:space="preserve">сельсовет муниципального района </w:t>
      </w:r>
      <w:proofErr w:type="spellStart"/>
      <w:r w:rsidR="00FC7A63">
        <w:rPr>
          <w:rFonts w:eastAsia="Times New Roman" w:cs="Times New Roman"/>
          <w:b/>
          <w:sz w:val="28"/>
          <w:szCs w:val="28"/>
        </w:rPr>
        <w:t>Благоварский</w:t>
      </w:r>
      <w:proofErr w:type="spellEnd"/>
      <w:r w:rsidRPr="00FC7A63">
        <w:rPr>
          <w:rFonts w:eastAsia="Times New Roman" w:cs="Times New Roman"/>
          <w:b/>
          <w:sz w:val="28"/>
          <w:szCs w:val="28"/>
        </w:rPr>
        <w:t xml:space="preserve"> район Республики Башкортостан, проверочных листов (списков контрольных вопросов)</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w:t>
      </w:r>
      <w:proofErr w:type="gramStart"/>
      <w:r w:rsidRPr="001F60AC">
        <w:rPr>
          <w:rFonts w:eastAsia="Times New Roman" w:cs="Times New Roman"/>
          <w:color w:val="000000"/>
          <w:sz w:val="28"/>
          <w:szCs w:val="28"/>
        </w:rPr>
        <w:t xml:space="preserve">1.Настоящие Методические рекомендации по внедрению в контрольную (надзорную) деятельность, осуществляемую администрацией  сельского поселения </w:t>
      </w:r>
      <w:r w:rsidR="00FC7A63">
        <w:rPr>
          <w:rFonts w:eastAsia="Times New Roman" w:cs="Times New Roman"/>
          <w:color w:val="000000"/>
          <w:sz w:val="28"/>
          <w:szCs w:val="28"/>
        </w:rPr>
        <w:t>Алексеевский</w:t>
      </w:r>
      <w:r w:rsidRPr="001F60AC">
        <w:rPr>
          <w:rFonts w:eastAsia="Times New Roman" w:cs="Times New Roman"/>
          <w:color w:val="000000"/>
          <w:sz w:val="28"/>
          <w:szCs w:val="28"/>
        </w:rPr>
        <w:t xml:space="preserve"> сельсовет муниципального района </w:t>
      </w:r>
      <w:proofErr w:type="spellStart"/>
      <w:r w:rsidR="00FC7A63">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 Республики Башкортостан проверочных листов (списков контрольных вопросов) (далее – Методические рекомендации) разработаны с целью оказания методической помощи по организации работы администрации сельского поселения </w:t>
      </w:r>
      <w:r w:rsidR="00FC7A63">
        <w:rPr>
          <w:rFonts w:eastAsia="Times New Roman" w:cs="Times New Roman"/>
          <w:color w:val="000000"/>
          <w:sz w:val="28"/>
          <w:szCs w:val="28"/>
        </w:rPr>
        <w:t>Алексеевский</w:t>
      </w:r>
      <w:r w:rsidRPr="001F60AC">
        <w:rPr>
          <w:rFonts w:eastAsia="Times New Roman" w:cs="Times New Roman"/>
          <w:color w:val="000000"/>
          <w:sz w:val="28"/>
          <w:szCs w:val="28"/>
        </w:rPr>
        <w:t xml:space="preserve"> сельсовет муниципального района </w:t>
      </w:r>
      <w:proofErr w:type="spellStart"/>
      <w:r w:rsidR="00FC7A63">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 Республики Башкортостан, уполномоченной на осуществление государственного контроля (надзора) (далее – контрольный (надзорный) орган</w:t>
      </w:r>
      <w:proofErr w:type="gramEnd"/>
      <w:r w:rsidRPr="001F60AC">
        <w:rPr>
          <w:rFonts w:eastAsia="Times New Roman" w:cs="Times New Roman"/>
          <w:color w:val="000000"/>
          <w:sz w:val="28"/>
          <w:szCs w:val="28"/>
        </w:rPr>
        <w:t>) проверочных листов (списков контрольных вопросов).</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2. Проверочный лист (список контрольных вопросов) – исчерпывающий перечень требований, которые могут быть предъявлены проверяемому субъекту в соответствии с законодательством, подлежащих проверке администрацией сельского поселения </w:t>
      </w:r>
      <w:r w:rsidR="00FC7A63">
        <w:rPr>
          <w:rFonts w:eastAsia="Times New Roman" w:cs="Times New Roman"/>
          <w:color w:val="000000"/>
          <w:sz w:val="28"/>
          <w:szCs w:val="28"/>
        </w:rPr>
        <w:t>Алексеевский</w:t>
      </w:r>
      <w:r w:rsidRPr="001F60AC">
        <w:rPr>
          <w:rFonts w:eastAsia="Times New Roman" w:cs="Times New Roman"/>
          <w:color w:val="000000"/>
          <w:sz w:val="28"/>
          <w:szCs w:val="28"/>
        </w:rPr>
        <w:t xml:space="preserve"> сельсовет муниципального района </w:t>
      </w:r>
      <w:proofErr w:type="spellStart"/>
      <w:r w:rsidR="00FC7A63">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 Республики Башкортостан.</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3. Проверочный лист (список контрольных вопросов) включает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4. Проверочные листы (списки контрольных вопросов) рекомендуется разрабатывать и утверждать контрольным (надзорным) органом по рекомендуемой форме, согласно приложению к настоящим Методическим рекомендациям.</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lastRenderedPageBreak/>
        <w:t>  5. Контрольный (надзорный) орган с учётом специфики проверяемых лиц и объектов может дополнить типовую форму дополнительными графами, строками.</w:t>
      </w:r>
    </w:p>
    <w:p w:rsidR="001F60AC" w:rsidRPr="001F60AC" w:rsidRDefault="001F60AC" w:rsidP="001F60AC">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6. </w:t>
      </w:r>
      <w:proofErr w:type="gramStart"/>
      <w:r w:rsidRPr="001F60AC">
        <w:rPr>
          <w:rFonts w:eastAsia="Times New Roman" w:cs="Times New Roman"/>
          <w:color w:val="000000"/>
          <w:sz w:val="28"/>
          <w:szCs w:val="28"/>
        </w:rPr>
        <w:t xml:space="preserve">Проверочный лист (список контрольных вопросов)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w:t>
      </w:r>
      <w:r w:rsidRPr="00FC7A63">
        <w:rPr>
          <w:rFonts w:eastAsia="Times New Roman" w:cs="Times New Roman"/>
          <w:sz w:val="28"/>
          <w:szCs w:val="28"/>
        </w:rPr>
        <w:t>предмет </w:t>
      </w:r>
      <w:hyperlink r:id="rId12" w:tooltip="Плановые проверки" w:history="1">
        <w:r w:rsidRPr="00FC7A63">
          <w:rPr>
            <w:rFonts w:eastAsia="Times New Roman" w:cs="Times New Roman"/>
            <w:sz w:val="28"/>
            <w:szCs w:val="28"/>
            <w:bdr w:val="none" w:sz="0" w:space="0" w:color="auto" w:frame="1"/>
          </w:rPr>
          <w:t>плановой проверки</w:t>
        </w:r>
      </w:hyperlink>
      <w:r w:rsidRPr="00FC7A63">
        <w:rPr>
          <w:rFonts w:eastAsia="Times New Roman" w:cs="Times New Roman"/>
          <w:sz w:val="28"/>
          <w:szCs w:val="28"/>
        </w:rPr>
        <w:t> </w:t>
      </w:r>
      <w:r w:rsidRPr="001F60AC">
        <w:rPr>
          <w:rFonts w:eastAsia="Times New Roman" w:cs="Times New Roman"/>
          <w:color w:val="000000"/>
          <w:sz w:val="28"/>
          <w:szCs w:val="28"/>
        </w:rPr>
        <w:t>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sidRPr="001F60AC">
        <w:rPr>
          <w:rFonts w:eastAsia="Times New Roman" w:cs="Times New Roman"/>
          <w:color w:val="000000"/>
          <w:sz w:val="28"/>
          <w:szCs w:val="28"/>
        </w:rPr>
        <w:t>, а также угрозы чрезвычайных ситуаций природного и техногенного характера.</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7. Проверочные листы (списки контрольных вопросов) рекомендуется размещать на официальных сайтах контрольных (надзорных) органов в информационно - телекоммуникационной сети «Интернет».</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8. Проверочный лист (список контрольных вопросов) рекомендуется направлять контрольным (надзорным) органом проверяемому лицу одновременно с распоряжениями о проведении проверки.</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9. </w:t>
      </w:r>
      <w:proofErr w:type="gramStart"/>
      <w:r w:rsidRPr="001F60AC">
        <w:rPr>
          <w:rFonts w:eastAsia="Times New Roman" w:cs="Times New Roman"/>
          <w:color w:val="000000"/>
          <w:sz w:val="28"/>
          <w:szCs w:val="28"/>
        </w:rPr>
        <w:t>Проверочные листы (списки контрольных вопросов) рекомендуется использовать как форму отражения проверяющим совместно с представителем проверяемого лица информации в процессе проведения проверки.</w:t>
      </w:r>
      <w:proofErr w:type="gramEnd"/>
      <w:r w:rsidRPr="001F60AC">
        <w:rPr>
          <w:rFonts w:eastAsia="Times New Roman" w:cs="Times New Roman"/>
          <w:color w:val="000000"/>
          <w:sz w:val="28"/>
          <w:szCs w:val="28"/>
        </w:rPr>
        <w:t xml:space="preserve"> В случае, когда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 их применение является обязательным.</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10. При осуществлении выездных проверок заполнение проверочных листов (списков контрольных вопросов) рекомендуется осуществлять в присутствие представителя проверяемого лица.</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11.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рекомендуется прикладывать к акту проверки.</w:t>
      </w:r>
    </w:p>
    <w:p w:rsidR="001F60AC" w:rsidRPr="001F60AC" w:rsidRDefault="001F60AC" w:rsidP="00FC7A63">
      <w:pPr>
        <w:shd w:val="clear" w:color="auto" w:fill="FFFFFF"/>
        <w:ind w:left="5103"/>
        <w:textAlignment w:val="baseline"/>
        <w:rPr>
          <w:rFonts w:eastAsia="Times New Roman" w:cs="Times New Roman"/>
          <w:color w:val="000000"/>
          <w:sz w:val="28"/>
          <w:szCs w:val="28"/>
        </w:rPr>
      </w:pPr>
      <w:r w:rsidRPr="001F60AC">
        <w:rPr>
          <w:rFonts w:eastAsia="Times New Roman" w:cs="Times New Roman"/>
          <w:color w:val="000000"/>
          <w:sz w:val="28"/>
          <w:szCs w:val="28"/>
        </w:rPr>
        <w:lastRenderedPageBreak/>
        <w:t>Приложение</w:t>
      </w:r>
    </w:p>
    <w:p w:rsidR="001F60AC" w:rsidRPr="001F60AC" w:rsidRDefault="001F60AC" w:rsidP="00FC7A63">
      <w:pPr>
        <w:shd w:val="clear" w:color="auto" w:fill="FFFFFF"/>
        <w:ind w:left="5103"/>
        <w:textAlignment w:val="baseline"/>
        <w:rPr>
          <w:rFonts w:eastAsia="Times New Roman" w:cs="Times New Roman"/>
          <w:color w:val="000000"/>
          <w:sz w:val="28"/>
          <w:szCs w:val="28"/>
        </w:rPr>
      </w:pPr>
      <w:r w:rsidRPr="001F60AC">
        <w:rPr>
          <w:rFonts w:eastAsia="Times New Roman" w:cs="Times New Roman"/>
          <w:color w:val="000000"/>
          <w:sz w:val="28"/>
          <w:szCs w:val="28"/>
        </w:rPr>
        <w:t>к Методическим рекомендациям</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ПРОВЕРОЧНЫЙ ЛИСТ ПРИ ПРОВЕДЕНИИ ПЛАНОВОЙ ПРОВЕРКИ</w:t>
      </w:r>
    </w:p>
    <w:p w:rsidR="001F60AC" w:rsidRPr="00FC7A63" w:rsidRDefault="001F60AC" w:rsidP="00FC7A63">
      <w:pPr>
        <w:shd w:val="clear" w:color="auto" w:fill="FFFFFF"/>
        <w:textAlignment w:val="baseline"/>
        <w:rPr>
          <w:rFonts w:eastAsia="Times New Roman" w:cs="Times New Roman"/>
          <w:color w:val="000000"/>
          <w:sz w:val="22"/>
          <w:szCs w:val="22"/>
        </w:rPr>
      </w:pPr>
      <w:r w:rsidRPr="00FC7A63">
        <w:rPr>
          <w:rFonts w:eastAsia="Times New Roman" w:cs="Times New Roman"/>
          <w:color w:val="000000"/>
          <w:sz w:val="22"/>
          <w:szCs w:val="22"/>
        </w:rPr>
        <w:t>_________________________________________________</w:t>
      </w:r>
      <w:r w:rsidR="00FC7A63" w:rsidRPr="00FC7A63">
        <w:rPr>
          <w:rFonts w:eastAsia="Times New Roman" w:cs="Times New Roman"/>
          <w:color w:val="000000"/>
          <w:sz w:val="22"/>
          <w:szCs w:val="22"/>
        </w:rPr>
        <w:t>___________</w:t>
      </w:r>
      <w:r w:rsidR="00FC7A63">
        <w:rPr>
          <w:rFonts w:eastAsia="Times New Roman" w:cs="Times New Roman"/>
          <w:color w:val="000000"/>
          <w:sz w:val="22"/>
          <w:szCs w:val="22"/>
        </w:rPr>
        <w:t>__________________</w:t>
      </w:r>
      <w:r w:rsidR="00FC7A63" w:rsidRPr="00FC7A63">
        <w:rPr>
          <w:rFonts w:eastAsia="Times New Roman" w:cs="Times New Roman"/>
          <w:color w:val="000000"/>
          <w:sz w:val="22"/>
          <w:szCs w:val="22"/>
        </w:rPr>
        <w:t>______ (Наименование органа контроля,</w:t>
      </w:r>
      <w:r w:rsidRPr="00FC7A63">
        <w:rPr>
          <w:rFonts w:eastAsia="Times New Roman" w:cs="Times New Roman"/>
          <w:color w:val="000000"/>
          <w:sz w:val="22"/>
          <w:szCs w:val="22"/>
        </w:rPr>
        <w:t xml:space="preserve"> реквизиты правового акта об утверждении форма проверочного листа</w:t>
      </w:r>
      <w:r w:rsidR="00FC7A63">
        <w:rPr>
          <w:rFonts w:eastAsia="Times New Roman" w:cs="Times New Roman"/>
          <w:color w:val="000000"/>
          <w:sz w:val="22"/>
          <w:szCs w:val="22"/>
        </w:rPr>
        <w:t>)</w:t>
      </w:r>
    </w:p>
    <w:p w:rsidR="00DC4540" w:rsidRDefault="00DC4540" w:rsidP="00FC7A63">
      <w:pPr>
        <w:shd w:val="clear" w:color="auto" w:fill="FFFFFF"/>
        <w:textAlignment w:val="baseline"/>
        <w:rPr>
          <w:rFonts w:eastAsia="Times New Roman" w:cs="Times New Roman"/>
          <w:color w:val="000000"/>
          <w:sz w:val="28"/>
          <w:szCs w:val="28"/>
        </w:rPr>
      </w:pPr>
    </w:p>
    <w:p w:rsidR="001F60AC" w:rsidRPr="001F60AC" w:rsidRDefault="001F60AC" w:rsidP="00FC7A63">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_____________________________________</w:t>
      </w:r>
      <w:r w:rsidR="00FC7A63">
        <w:rPr>
          <w:rFonts w:eastAsia="Times New Roman" w:cs="Times New Roman"/>
          <w:color w:val="000000"/>
          <w:sz w:val="28"/>
          <w:szCs w:val="28"/>
        </w:rPr>
        <w:t>____________________________</w:t>
      </w:r>
    </w:p>
    <w:p w:rsidR="001F60AC" w:rsidRPr="00FC7A63" w:rsidRDefault="001F60AC" w:rsidP="00FC7A63">
      <w:pPr>
        <w:shd w:val="clear" w:color="auto" w:fill="FFFFFF"/>
        <w:textAlignment w:val="baseline"/>
        <w:rPr>
          <w:rFonts w:eastAsia="Times New Roman" w:cs="Times New Roman"/>
          <w:color w:val="000000"/>
          <w:sz w:val="22"/>
          <w:szCs w:val="22"/>
        </w:rPr>
      </w:pPr>
      <w:r w:rsidRPr="001F60AC">
        <w:rPr>
          <w:rFonts w:eastAsia="Times New Roman" w:cs="Times New Roman"/>
          <w:color w:val="000000"/>
          <w:sz w:val="28"/>
          <w:szCs w:val="28"/>
        </w:rPr>
        <w:t> </w:t>
      </w:r>
      <w:r w:rsidR="00FC7A63">
        <w:rPr>
          <w:rFonts w:eastAsia="Times New Roman" w:cs="Times New Roman"/>
          <w:color w:val="000000"/>
          <w:sz w:val="28"/>
          <w:szCs w:val="28"/>
        </w:rPr>
        <w:t xml:space="preserve">                                 </w:t>
      </w:r>
      <w:r w:rsidR="00DC4540">
        <w:rPr>
          <w:rFonts w:eastAsia="Times New Roman" w:cs="Times New Roman"/>
          <w:color w:val="000000"/>
          <w:sz w:val="28"/>
          <w:szCs w:val="28"/>
        </w:rPr>
        <w:t xml:space="preserve">              </w:t>
      </w:r>
      <w:r w:rsidR="00FC7A63">
        <w:rPr>
          <w:rFonts w:eastAsia="Times New Roman" w:cs="Times New Roman"/>
          <w:color w:val="000000"/>
          <w:sz w:val="28"/>
          <w:szCs w:val="28"/>
        </w:rPr>
        <w:t xml:space="preserve">   </w:t>
      </w:r>
      <w:r w:rsidRPr="001F60AC">
        <w:rPr>
          <w:rFonts w:eastAsia="Times New Roman" w:cs="Times New Roman"/>
          <w:color w:val="000000"/>
          <w:sz w:val="28"/>
          <w:szCs w:val="28"/>
        </w:rPr>
        <w:t xml:space="preserve"> </w:t>
      </w:r>
      <w:r w:rsidRPr="00FC7A63">
        <w:rPr>
          <w:rFonts w:eastAsia="Times New Roman" w:cs="Times New Roman"/>
          <w:color w:val="000000"/>
          <w:sz w:val="22"/>
          <w:szCs w:val="22"/>
        </w:rPr>
        <w:t>(вид контроля)</w:t>
      </w:r>
    </w:p>
    <w:p w:rsidR="00DC4540" w:rsidRDefault="00DC4540" w:rsidP="001F60AC">
      <w:pPr>
        <w:shd w:val="clear" w:color="auto" w:fill="FFFFFF"/>
        <w:textAlignment w:val="baseline"/>
        <w:rPr>
          <w:rFonts w:eastAsia="Times New Roman" w:cs="Times New Roman"/>
          <w:sz w:val="22"/>
          <w:szCs w:val="22"/>
        </w:rPr>
      </w:pPr>
    </w:p>
    <w:p w:rsidR="00DC4540" w:rsidRDefault="00DC4540" w:rsidP="001F60AC">
      <w:pPr>
        <w:shd w:val="clear" w:color="auto" w:fill="FFFFFF"/>
        <w:textAlignment w:val="baseline"/>
        <w:rPr>
          <w:rFonts w:eastAsia="Times New Roman" w:cs="Times New Roman"/>
          <w:sz w:val="22"/>
          <w:szCs w:val="22"/>
        </w:rPr>
      </w:pPr>
    </w:p>
    <w:p w:rsidR="00DC4540" w:rsidRDefault="00DC4540" w:rsidP="001F60AC">
      <w:pPr>
        <w:shd w:val="clear" w:color="auto" w:fill="FFFFFF"/>
        <w:textAlignment w:val="baseline"/>
        <w:rPr>
          <w:rFonts w:eastAsia="Times New Roman" w:cs="Times New Roman"/>
          <w:sz w:val="22"/>
          <w:szCs w:val="22"/>
        </w:rPr>
      </w:pPr>
      <w:r>
        <w:rPr>
          <w:rFonts w:eastAsia="Times New Roman" w:cs="Times New Roman"/>
          <w:sz w:val="22"/>
          <w:szCs w:val="22"/>
        </w:rPr>
        <w:t>____________________________________________________________________________________</w:t>
      </w:r>
    </w:p>
    <w:p w:rsidR="00DC4540" w:rsidRDefault="00DC4540" w:rsidP="001F60AC">
      <w:pPr>
        <w:shd w:val="clear" w:color="auto" w:fill="FFFFFF"/>
        <w:textAlignment w:val="baseline"/>
        <w:rPr>
          <w:rFonts w:eastAsia="Times New Roman" w:cs="Times New Roman"/>
          <w:sz w:val="22"/>
          <w:szCs w:val="22"/>
        </w:rPr>
      </w:pPr>
    </w:p>
    <w:p w:rsidR="00DC4540" w:rsidRPr="001F60AC" w:rsidRDefault="00DC4540" w:rsidP="00DC4540">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__________________________________________________________________</w:t>
      </w:r>
    </w:p>
    <w:p w:rsidR="00DC4540" w:rsidRDefault="001F60AC" w:rsidP="00DC4540">
      <w:pPr>
        <w:shd w:val="clear" w:color="auto" w:fill="FFFFFF"/>
        <w:jc w:val="center"/>
        <w:textAlignment w:val="baseline"/>
        <w:rPr>
          <w:rFonts w:eastAsia="Times New Roman" w:cs="Times New Roman"/>
          <w:sz w:val="22"/>
          <w:szCs w:val="22"/>
        </w:rPr>
      </w:pPr>
      <w:proofErr w:type="gramStart"/>
      <w:r w:rsidRPr="00DC4540">
        <w:rPr>
          <w:rFonts w:eastAsia="Times New Roman" w:cs="Times New Roman"/>
          <w:sz w:val="22"/>
          <w:szCs w:val="22"/>
        </w:rPr>
        <w:t>(Наименование субъекта проверки и указание </w:t>
      </w:r>
      <w:hyperlink r:id="rId13" w:tooltip="Виды деятельности" w:history="1">
        <w:r w:rsidRPr="00DC4540">
          <w:rPr>
            <w:rFonts w:eastAsia="Times New Roman" w:cs="Times New Roman"/>
            <w:sz w:val="22"/>
            <w:szCs w:val="22"/>
            <w:bdr w:val="none" w:sz="0" w:space="0" w:color="auto" w:frame="1"/>
          </w:rPr>
          <w:t>вида деятельности</w:t>
        </w:r>
      </w:hyperlink>
      <w:r w:rsidRPr="00DC4540">
        <w:rPr>
          <w:rFonts w:eastAsia="Times New Roman" w:cs="Times New Roman"/>
          <w:sz w:val="22"/>
          <w:szCs w:val="22"/>
        </w:rPr>
        <w:t> проверяемого субъекта.</w:t>
      </w:r>
      <w:proofErr w:type="gramEnd"/>
    </w:p>
    <w:p w:rsidR="001F60AC" w:rsidRDefault="001F60AC" w:rsidP="00DC4540">
      <w:pPr>
        <w:shd w:val="clear" w:color="auto" w:fill="FFFFFF"/>
        <w:jc w:val="center"/>
        <w:textAlignment w:val="baseline"/>
        <w:rPr>
          <w:rFonts w:eastAsia="Times New Roman" w:cs="Times New Roman"/>
          <w:color w:val="000000"/>
          <w:sz w:val="28"/>
          <w:szCs w:val="28"/>
        </w:rPr>
      </w:pPr>
      <w:proofErr w:type="gramStart"/>
      <w:r w:rsidRPr="00DC4540">
        <w:rPr>
          <w:rFonts w:eastAsia="Times New Roman" w:cs="Times New Roman"/>
          <w:sz w:val="22"/>
          <w:szCs w:val="22"/>
        </w:rPr>
        <w:t>ФИО представителя</w:t>
      </w:r>
      <w:r w:rsidRPr="001F60AC">
        <w:rPr>
          <w:rFonts w:eastAsia="Times New Roman" w:cs="Times New Roman"/>
          <w:color w:val="000000"/>
          <w:sz w:val="28"/>
          <w:szCs w:val="28"/>
        </w:rPr>
        <w:t>)</w:t>
      </w:r>
      <w:proofErr w:type="gramEnd"/>
    </w:p>
    <w:p w:rsidR="00DC4540" w:rsidRPr="001F60AC" w:rsidRDefault="00DC4540" w:rsidP="00DC4540">
      <w:pPr>
        <w:shd w:val="clear" w:color="auto" w:fill="FFFFFF"/>
        <w:textAlignment w:val="baseline"/>
        <w:rPr>
          <w:rFonts w:eastAsia="Times New Roman" w:cs="Times New Roman"/>
          <w:color w:val="000000"/>
          <w:sz w:val="28"/>
          <w:szCs w:val="28"/>
        </w:rPr>
      </w:pPr>
    </w:p>
    <w:p w:rsidR="00DC4540" w:rsidRDefault="00DC4540" w:rsidP="00DC4540">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______________________________________</w:t>
      </w:r>
      <w:r>
        <w:rPr>
          <w:rFonts w:eastAsia="Times New Roman" w:cs="Times New Roman"/>
          <w:color w:val="000000"/>
          <w:sz w:val="28"/>
          <w:szCs w:val="28"/>
        </w:rPr>
        <w:t>____________________________</w:t>
      </w:r>
    </w:p>
    <w:p w:rsidR="001F60AC" w:rsidRDefault="00DC4540" w:rsidP="00DC4540">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 xml:space="preserve">                                                 </w:t>
      </w:r>
      <w:r w:rsidR="001F60AC" w:rsidRPr="00DC4540">
        <w:rPr>
          <w:rFonts w:eastAsia="Times New Roman" w:cs="Times New Roman"/>
          <w:color w:val="000000"/>
          <w:sz w:val="22"/>
          <w:szCs w:val="22"/>
        </w:rPr>
        <w:t>(место проведения плановой проверки) </w:t>
      </w:r>
    </w:p>
    <w:p w:rsidR="00DC4540" w:rsidRDefault="00DC4540" w:rsidP="00DC4540">
      <w:pPr>
        <w:shd w:val="clear" w:color="auto" w:fill="FFFFFF"/>
        <w:textAlignment w:val="baseline"/>
        <w:rPr>
          <w:rFonts w:eastAsia="Times New Roman" w:cs="Times New Roman"/>
          <w:color w:val="000000"/>
          <w:sz w:val="22"/>
          <w:szCs w:val="22"/>
        </w:rPr>
      </w:pPr>
    </w:p>
    <w:p w:rsidR="00DC4540" w:rsidRPr="00DC4540" w:rsidRDefault="00DC4540" w:rsidP="00DC4540">
      <w:pPr>
        <w:shd w:val="clear" w:color="auto" w:fill="FFFFFF"/>
        <w:textAlignment w:val="baseline"/>
        <w:rPr>
          <w:rFonts w:eastAsia="Times New Roman" w:cs="Times New Roman"/>
          <w:color w:val="000000"/>
          <w:sz w:val="22"/>
          <w:szCs w:val="22"/>
        </w:rPr>
      </w:pPr>
    </w:p>
    <w:p w:rsidR="00DC4540" w:rsidRDefault="00DC4540" w:rsidP="00DC4540">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__________________________________________________________________</w:t>
      </w:r>
    </w:p>
    <w:p w:rsidR="001F60AC" w:rsidRDefault="00DC4540" w:rsidP="00DC4540">
      <w:pPr>
        <w:shd w:val="clear" w:color="auto" w:fill="FFFFFF"/>
        <w:jc w:val="center"/>
        <w:textAlignment w:val="baseline"/>
        <w:rPr>
          <w:rFonts w:eastAsia="Times New Roman" w:cs="Times New Roman"/>
          <w:color w:val="000000"/>
          <w:sz w:val="22"/>
          <w:szCs w:val="22"/>
        </w:rPr>
      </w:pPr>
      <w:r>
        <w:rPr>
          <w:rFonts w:eastAsia="Times New Roman" w:cs="Times New Roman"/>
          <w:color w:val="000000"/>
          <w:sz w:val="22"/>
          <w:szCs w:val="22"/>
        </w:rPr>
        <w:t>(</w:t>
      </w:r>
      <w:r w:rsidR="001F60AC" w:rsidRPr="00DC4540">
        <w:rPr>
          <w:rFonts w:eastAsia="Times New Roman" w:cs="Times New Roman"/>
          <w:color w:val="000000"/>
          <w:sz w:val="22"/>
          <w:szCs w:val="22"/>
        </w:rPr>
        <w:t>реквизиты распоряжения или приказа руководителя, заместителя руководителя органа муниципального</w:t>
      </w:r>
      <w:r>
        <w:rPr>
          <w:rFonts w:eastAsia="Times New Roman" w:cs="Times New Roman"/>
          <w:color w:val="000000"/>
          <w:sz w:val="22"/>
          <w:szCs w:val="22"/>
        </w:rPr>
        <w:t xml:space="preserve"> контроля о проведении проверки)</w:t>
      </w:r>
    </w:p>
    <w:p w:rsidR="00873320" w:rsidRDefault="00873320" w:rsidP="00DC4540">
      <w:pPr>
        <w:shd w:val="clear" w:color="auto" w:fill="FFFFFF"/>
        <w:jc w:val="center"/>
        <w:textAlignment w:val="baseline"/>
        <w:rPr>
          <w:rFonts w:eastAsia="Times New Roman" w:cs="Times New Roman"/>
          <w:color w:val="000000"/>
          <w:sz w:val="22"/>
          <w:szCs w:val="22"/>
        </w:rPr>
      </w:pPr>
    </w:p>
    <w:p w:rsidR="00873320" w:rsidRPr="00DC4540" w:rsidRDefault="00873320" w:rsidP="00DC4540">
      <w:pPr>
        <w:shd w:val="clear" w:color="auto" w:fill="FFFFFF"/>
        <w:jc w:val="center"/>
        <w:textAlignment w:val="baseline"/>
        <w:rPr>
          <w:rFonts w:eastAsia="Times New Roman" w:cs="Times New Roman"/>
          <w:color w:val="000000"/>
          <w:sz w:val="22"/>
          <w:szCs w:val="22"/>
        </w:rPr>
      </w:pPr>
    </w:p>
    <w:p w:rsidR="00DC4540" w:rsidRDefault="00DC4540" w:rsidP="00DC4540">
      <w:pPr>
        <w:shd w:val="clear" w:color="auto" w:fill="FFFFFF"/>
        <w:textAlignment w:val="baseline"/>
        <w:rPr>
          <w:rFonts w:eastAsia="Times New Roman" w:cs="Times New Roman"/>
          <w:color w:val="000000"/>
          <w:sz w:val="28"/>
          <w:szCs w:val="28"/>
        </w:rPr>
      </w:pPr>
      <w:r>
        <w:rPr>
          <w:rFonts w:eastAsia="Times New Roman" w:cs="Times New Roman"/>
          <w:color w:val="000000"/>
          <w:sz w:val="28"/>
          <w:szCs w:val="28"/>
        </w:rPr>
        <w:t>__________________________________________________________________</w:t>
      </w:r>
    </w:p>
    <w:p w:rsidR="001F60AC" w:rsidRDefault="001F60AC" w:rsidP="00DC4540">
      <w:pPr>
        <w:shd w:val="clear" w:color="auto" w:fill="FFFFFF"/>
        <w:textAlignment w:val="baseline"/>
        <w:rPr>
          <w:rFonts w:eastAsia="Times New Roman" w:cs="Times New Roman"/>
          <w:color w:val="000000"/>
          <w:sz w:val="22"/>
          <w:szCs w:val="22"/>
        </w:rPr>
      </w:pPr>
      <w:r w:rsidRPr="00DC4540">
        <w:rPr>
          <w:rFonts w:eastAsia="Times New Roman" w:cs="Times New Roman"/>
          <w:color w:val="000000"/>
          <w:sz w:val="22"/>
          <w:szCs w:val="22"/>
        </w:rPr>
        <w:t>учетный номер проверки и дата присвоения учетного номера проверки в едином реестре проверок;</w:t>
      </w:r>
    </w:p>
    <w:p w:rsidR="00DC4540" w:rsidRDefault="00DC4540" w:rsidP="00DC4540">
      <w:pPr>
        <w:shd w:val="clear" w:color="auto" w:fill="FFFFFF"/>
        <w:textAlignment w:val="baseline"/>
        <w:rPr>
          <w:rFonts w:eastAsia="Times New Roman" w:cs="Times New Roman"/>
          <w:color w:val="000000"/>
          <w:sz w:val="22"/>
          <w:szCs w:val="22"/>
        </w:rPr>
      </w:pPr>
    </w:p>
    <w:p w:rsidR="00DC4540" w:rsidRDefault="00DC4540" w:rsidP="00DC4540">
      <w:pPr>
        <w:shd w:val="clear" w:color="auto" w:fill="FFFFFF"/>
        <w:textAlignment w:val="baseline"/>
        <w:rPr>
          <w:rFonts w:eastAsia="Times New Roman" w:cs="Times New Roman"/>
          <w:color w:val="000000"/>
          <w:sz w:val="22"/>
          <w:szCs w:val="22"/>
        </w:rPr>
      </w:pPr>
    </w:p>
    <w:p w:rsidR="00DC4540" w:rsidRDefault="00DC4540" w:rsidP="00DC4540">
      <w:pPr>
        <w:shd w:val="clear" w:color="auto" w:fill="FFFFFF"/>
        <w:textAlignment w:val="baseline"/>
        <w:rPr>
          <w:rFonts w:eastAsia="Times New Roman" w:cs="Times New Roman"/>
          <w:color w:val="000000"/>
          <w:sz w:val="22"/>
          <w:szCs w:val="22"/>
        </w:rPr>
      </w:pPr>
    </w:p>
    <w:p w:rsidR="00DC4540" w:rsidRDefault="00DC4540" w:rsidP="00DC4540">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_____________________________________________________________________________________</w:t>
      </w:r>
    </w:p>
    <w:p w:rsidR="00DC4540" w:rsidRDefault="00DC4540" w:rsidP="00DC4540">
      <w:pPr>
        <w:shd w:val="clear" w:color="auto" w:fill="FFFFFF"/>
        <w:textAlignment w:val="baseline"/>
        <w:rPr>
          <w:rFonts w:eastAsia="Times New Roman" w:cs="Times New Roman"/>
          <w:color w:val="000000"/>
          <w:sz w:val="22"/>
          <w:szCs w:val="22"/>
        </w:rPr>
      </w:pPr>
    </w:p>
    <w:p w:rsidR="00DC4540" w:rsidRPr="00DC4540" w:rsidRDefault="00DC4540" w:rsidP="00DC4540">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_____________________________________________________________________________________</w:t>
      </w:r>
    </w:p>
    <w:p w:rsidR="001F60AC" w:rsidRDefault="00DC4540" w:rsidP="00DC4540">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w:t>
      </w:r>
      <w:r w:rsidR="001F60AC" w:rsidRPr="00DC4540">
        <w:rPr>
          <w:rFonts w:eastAsia="Times New Roman" w:cs="Times New Roman"/>
          <w:color w:val="000000"/>
          <w:sz w:val="22"/>
          <w:szCs w:val="22"/>
        </w:rP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r>
        <w:rPr>
          <w:rFonts w:eastAsia="Times New Roman" w:cs="Times New Roman"/>
          <w:color w:val="000000"/>
          <w:sz w:val="22"/>
          <w:szCs w:val="22"/>
        </w:rPr>
        <w:t>)</w:t>
      </w:r>
    </w:p>
    <w:p w:rsidR="0016609F" w:rsidRDefault="0016609F" w:rsidP="00DC4540">
      <w:pPr>
        <w:shd w:val="clear" w:color="auto" w:fill="FFFFFF"/>
        <w:textAlignment w:val="baseline"/>
        <w:rPr>
          <w:rFonts w:eastAsia="Times New Roman" w:cs="Times New Roman"/>
          <w:color w:val="000000"/>
          <w:sz w:val="22"/>
          <w:szCs w:val="22"/>
        </w:rPr>
      </w:pPr>
    </w:p>
    <w:p w:rsidR="0016609F" w:rsidRPr="0016609F" w:rsidRDefault="0016609F" w:rsidP="0016609F">
      <w:pPr>
        <w:shd w:val="clear" w:color="auto" w:fill="FFFFFF"/>
        <w:textAlignment w:val="baseline"/>
        <w:rPr>
          <w:rFonts w:eastAsia="Times New Roman" w:cs="Times New Roman"/>
          <w:b/>
          <w:color w:val="000000"/>
          <w:sz w:val="22"/>
          <w:szCs w:val="22"/>
        </w:rPr>
      </w:pPr>
      <w:r w:rsidRPr="0016609F">
        <w:rPr>
          <w:rFonts w:eastAsia="Times New Roman" w:cs="Times New Roman"/>
          <w:b/>
          <w:color w:val="000000"/>
          <w:sz w:val="22"/>
          <w:szCs w:val="22"/>
        </w:rPr>
        <w:t>Проверочный лист (список контрольных вопросов)</w:t>
      </w:r>
    </w:p>
    <w:p w:rsidR="0016609F" w:rsidRPr="0016609F" w:rsidRDefault="0016609F" w:rsidP="0016609F">
      <w:pPr>
        <w:shd w:val="clear" w:color="auto" w:fill="FFFFFF"/>
        <w:textAlignment w:val="baseline"/>
        <w:rPr>
          <w:rFonts w:eastAsia="Times New Roman" w:cs="Times New Roman"/>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015"/>
        <w:gridCol w:w="604"/>
        <w:gridCol w:w="694"/>
        <w:gridCol w:w="1239"/>
        <w:gridCol w:w="1831"/>
        <w:gridCol w:w="1427"/>
      </w:tblGrid>
      <w:tr w:rsidR="0016609F" w:rsidRPr="0016609F" w:rsidTr="00092192">
        <w:tc>
          <w:tcPr>
            <w:tcW w:w="2241"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r w:rsidRPr="0016609F">
              <w:rPr>
                <w:rFonts w:eastAsia="Times New Roman" w:cs="Times New Roman"/>
                <w:color w:val="000000"/>
                <w:sz w:val="22"/>
                <w:szCs w:val="22"/>
              </w:rPr>
              <w:t>Перечень предъявляемых требований</w:t>
            </w:r>
          </w:p>
        </w:tc>
        <w:tc>
          <w:tcPr>
            <w:tcW w:w="5097"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r w:rsidRPr="0016609F">
              <w:rPr>
                <w:rFonts w:eastAsia="Times New Roman" w:cs="Times New Roman"/>
                <w:color w:val="000000"/>
                <w:sz w:val="22"/>
                <w:szCs w:val="22"/>
              </w:rPr>
              <w:t>Структурные элементы нормативных правовых актов и технических нормативных правовых актов</w:t>
            </w:r>
          </w:p>
        </w:tc>
        <w:tc>
          <w:tcPr>
            <w:tcW w:w="1417" w:type="dxa"/>
            <w:shd w:val="clear" w:color="auto" w:fill="auto"/>
          </w:tcPr>
          <w:p w:rsidR="0016609F" w:rsidRPr="0016609F" w:rsidRDefault="0016609F" w:rsidP="0016609F">
            <w:pPr>
              <w:shd w:val="clear" w:color="auto" w:fill="FFFFFF"/>
              <w:textAlignment w:val="baseline"/>
              <w:rPr>
                <w:rFonts w:eastAsia="Times New Roman" w:cs="Times New Roman"/>
                <w:color w:val="000000"/>
                <w:sz w:val="22"/>
                <w:szCs w:val="22"/>
              </w:rPr>
            </w:pPr>
            <w:r w:rsidRPr="0016609F">
              <w:rPr>
                <w:rFonts w:eastAsia="Times New Roman" w:cs="Times New Roman"/>
                <w:color w:val="000000"/>
                <w:sz w:val="22"/>
                <w:szCs w:val="22"/>
              </w:rPr>
              <w:t>Да</w:t>
            </w:r>
          </w:p>
        </w:tc>
        <w:tc>
          <w:tcPr>
            <w:tcW w:w="1418" w:type="dxa"/>
            <w:shd w:val="clear" w:color="auto" w:fill="auto"/>
          </w:tcPr>
          <w:p w:rsidR="0016609F" w:rsidRPr="0016609F" w:rsidRDefault="0016609F" w:rsidP="0016609F">
            <w:pPr>
              <w:shd w:val="clear" w:color="auto" w:fill="FFFFFF"/>
              <w:textAlignment w:val="baseline"/>
              <w:rPr>
                <w:rFonts w:eastAsia="Times New Roman" w:cs="Times New Roman"/>
                <w:color w:val="000000"/>
                <w:sz w:val="22"/>
                <w:szCs w:val="22"/>
              </w:rPr>
            </w:pPr>
            <w:r w:rsidRPr="0016609F">
              <w:rPr>
                <w:rFonts w:eastAsia="Times New Roman" w:cs="Times New Roman"/>
                <w:color w:val="000000"/>
                <w:sz w:val="22"/>
                <w:szCs w:val="22"/>
              </w:rPr>
              <w:t>Нет</w:t>
            </w:r>
          </w:p>
        </w:tc>
        <w:tc>
          <w:tcPr>
            <w:tcW w:w="1842" w:type="dxa"/>
            <w:shd w:val="clear" w:color="auto" w:fill="auto"/>
          </w:tcPr>
          <w:p w:rsidR="0016609F" w:rsidRPr="0016609F" w:rsidRDefault="0016609F" w:rsidP="0016609F">
            <w:pPr>
              <w:shd w:val="clear" w:color="auto" w:fill="FFFFFF"/>
              <w:textAlignment w:val="baseline"/>
              <w:rPr>
                <w:rFonts w:eastAsia="Times New Roman" w:cs="Times New Roman"/>
                <w:color w:val="000000"/>
                <w:sz w:val="22"/>
                <w:szCs w:val="22"/>
              </w:rPr>
            </w:pPr>
            <w:r w:rsidRPr="0016609F">
              <w:rPr>
                <w:rFonts w:eastAsia="Times New Roman" w:cs="Times New Roman"/>
                <w:color w:val="000000"/>
                <w:sz w:val="22"/>
                <w:szCs w:val="22"/>
              </w:rPr>
              <w:t>Не требуется</w:t>
            </w:r>
          </w:p>
        </w:tc>
        <w:tc>
          <w:tcPr>
            <w:tcW w:w="1985" w:type="dxa"/>
            <w:shd w:val="clear" w:color="auto" w:fill="auto"/>
          </w:tcPr>
          <w:p w:rsidR="0016609F" w:rsidRPr="0016609F" w:rsidRDefault="0016609F" w:rsidP="0016609F">
            <w:pPr>
              <w:shd w:val="clear" w:color="auto" w:fill="FFFFFF"/>
              <w:textAlignment w:val="baseline"/>
              <w:rPr>
                <w:rFonts w:eastAsia="Times New Roman" w:cs="Times New Roman"/>
                <w:color w:val="000000"/>
                <w:sz w:val="22"/>
                <w:szCs w:val="22"/>
              </w:rPr>
            </w:pPr>
            <w:r w:rsidRPr="0016609F">
              <w:rPr>
                <w:rFonts w:eastAsia="Times New Roman" w:cs="Times New Roman"/>
                <w:color w:val="000000"/>
                <w:sz w:val="22"/>
                <w:szCs w:val="22"/>
              </w:rPr>
              <w:t>Количественный показатель</w:t>
            </w:r>
          </w:p>
        </w:tc>
        <w:tc>
          <w:tcPr>
            <w:tcW w:w="1692" w:type="dxa"/>
            <w:shd w:val="clear" w:color="auto" w:fill="auto"/>
          </w:tcPr>
          <w:p w:rsidR="0016609F" w:rsidRPr="0016609F" w:rsidRDefault="0016609F" w:rsidP="0016609F">
            <w:pPr>
              <w:shd w:val="clear" w:color="auto" w:fill="FFFFFF"/>
              <w:textAlignment w:val="baseline"/>
              <w:rPr>
                <w:rFonts w:eastAsia="Times New Roman" w:cs="Times New Roman"/>
                <w:color w:val="000000"/>
                <w:sz w:val="22"/>
                <w:szCs w:val="22"/>
              </w:rPr>
            </w:pPr>
            <w:r w:rsidRPr="0016609F">
              <w:rPr>
                <w:rFonts w:eastAsia="Times New Roman" w:cs="Times New Roman"/>
                <w:color w:val="000000"/>
                <w:sz w:val="22"/>
                <w:szCs w:val="22"/>
              </w:rPr>
              <w:t>Примечание</w:t>
            </w:r>
          </w:p>
        </w:tc>
      </w:tr>
      <w:tr w:rsidR="0016609F" w:rsidRPr="0016609F" w:rsidTr="00092192">
        <w:tc>
          <w:tcPr>
            <w:tcW w:w="2241"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5097"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417"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418"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842"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985"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692"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r>
      <w:tr w:rsidR="0016609F" w:rsidRPr="0016609F" w:rsidTr="00092192">
        <w:tc>
          <w:tcPr>
            <w:tcW w:w="2241"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5097"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417"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418"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842"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985"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692"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r>
      <w:tr w:rsidR="0016609F" w:rsidRPr="0016609F" w:rsidTr="00092192">
        <w:tc>
          <w:tcPr>
            <w:tcW w:w="2241"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5097"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417"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418"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842"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985"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692"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r>
      <w:tr w:rsidR="0016609F" w:rsidRPr="0016609F" w:rsidTr="00092192">
        <w:tc>
          <w:tcPr>
            <w:tcW w:w="2241"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5097"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417"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418"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842"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985"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c>
          <w:tcPr>
            <w:tcW w:w="1692" w:type="dxa"/>
            <w:shd w:val="clear" w:color="auto" w:fill="auto"/>
          </w:tcPr>
          <w:p w:rsidR="0016609F" w:rsidRPr="0016609F" w:rsidRDefault="0016609F" w:rsidP="0016609F">
            <w:pPr>
              <w:shd w:val="clear" w:color="auto" w:fill="FFFFFF"/>
              <w:textAlignment w:val="baseline"/>
              <w:rPr>
                <w:rFonts w:eastAsia="Times New Roman" w:cs="Times New Roman"/>
                <w:b/>
                <w:color w:val="000000"/>
                <w:sz w:val="22"/>
                <w:szCs w:val="22"/>
              </w:rPr>
            </w:pPr>
          </w:p>
        </w:tc>
      </w:tr>
    </w:tbl>
    <w:p w:rsidR="001F60AC" w:rsidRPr="001F60AC" w:rsidRDefault="001F60AC" w:rsidP="003C2CF6">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lastRenderedPageBreak/>
        <w:t>_________  __________________________________________________</w:t>
      </w:r>
    </w:p>
    <w:p w:rsidR="001F60AC" w:rsidRPr="003C2CF6" w:rsidRDefault="003C2CF6" w:rsidP="003C2CF6">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 xml:space="preserve">   </w:t>
      </w:r>
      <w:r w:rsidRPr="003C2CF6">
        <w:rPr>
          <w:rFonts w:eastAsia="Times New Roman" w:cs="Times New Roman"/>
          <w:color w:val="000000"/>
          <w:sz w:val="22"/>
          <w:szCs w:val="22"/>
        </w:rPr>
        <w:t xml:space="preserve"> </w:t>
      </w:r>
      <w:r w:rsidR="001F60AC" w:rsidRPr="003C2CF6">
        <w:rPr>
          <w:rFonts w:eastAsia="Times New Roman" w:cs="Times New Roman"/>
          <w:color w:val="000000"/>
          <w:sz w:val="22"/>
          <w:szCs w:val="22"/>
        </w:rPr>
        <w:t>(подпись) </w:t>
      </w:r>
      <w:r w:rsidRPr="003C2CF6">
        <w:rPr>
          <w:rFonts w:eastAsia="Times New Roman" w:cs="Times New Roman"/>
          <w:color w:val="000000"/>
          <w:sz w:val="22"/>
          <w:szCs w:val="22"/>
        </w:rPr>
        <w:t xml:space="preserve">                                                   </w:t>
      </w:r>
      <w:r w:rsidR="001F60AC" w:rsidRPr="003C2CF6">
        <w:rPr>
          <w:rFonts w:eastAsia="Times New Roman" w:cs="Times New Roman"/>
          <w:color w:val="000000"/>
          <w:sz w:val="22"/>
          <w:szCs w:val="22"/>
        </w:rPr>
        <w:t xml:space="preserve"> (ФИО)</w:t>
      </w:r>
    </w:p>
    <w:p w:rsidR="003C2CF6" w:rsidRPr="003C2CF6" w:rsidRDefault="003C2CF6" w:rsidP="003C2CF6">
      <w:pPr>
        <w:shd w:val="clear" w:color="auto" w:fill="FFFFFF"/>
        <w:textAlignment w:val="baseline"/>
        <w:rPr>
          <w:rFonts w:eastAsia="Times New Roman" w:cs="Times New Roman"/>
          <w:color w:val="000000"/>
          <w:sz w:val="22"/>
          <w:szCs w:val="22"/>
        </w:rPr>
      </w:pPr>
    </w:p>
    <w:p w:rsidR="003C2CF6" w:rsidRPr="001F60AC" w:rsidRDefault="003C2CF6" w:rsidP="003C2CF6">
      <w:pPr>
        <w:shd w:val="clear" w:color="auto" w:fill="FFFFFF"/>
        <w:textAlignment w:val="baseline"/>
        <w:rPr>
          <w:rFonts w:eastAsia="Times New Roman" w:cs="Times New Roman"/>
          <w:color w:val="000000"/>
          <w:sz w:val="28"/>
          <w:szCs w:val="28"/>
        </w:rPr>
      </w:pPr>
    </w:p>
    <w:p w:rsidR="009C05DD" w:rsidRDefault="001F60AC" w:rsidP="003C2CF6">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______________________ </w:t>
      </w:r>
      <w:r w:rsidR="003C2CF6">
        <w:rPr>
          <w:rFonts w:eastAsia="Times New Roman" w:cs="Times New Roman"/>
          <w:color w:val="000000"/>
          <w:sz w:val="28"/>
          <w:szCs w:val="28"/>
        </w:rPr>
        <w:t>__________________________</w:t>
      </w:r>
      <w:r w:rsidRPr="001F60AC">
        <w:rPr>
          <w:rFonts w:eastAsia="Times New Roman" w:cs="Times New Roman"/>
          <w:color w:val="000000"/>
          <w:sz w:val="28"/>
          <w:szCs w:val="28"/>
        </w:rPr>
        <w:t>_____________  </w:t>
      </w:r>
    </w:p>
    <w:p w:rsidR="001F60AC" w:rsidRDefault="001F60AC" w:rsidP="003C2CF6">
      <w:pPr>
        <w:shd w:val="clear" w:color="auto" w:fill="FFFFFF"/>
        <w:textAlignment w:val="baseline"/>
        <w:rPr>
          <w:rFonts w:eastAsia="Times New Roman" w:cs="Times New Roman"/>
          <w:color w:val="000000"/>
          <w:sz w:val="22"/>
          <w:szCs w:val="22"/>
        </w:rPr>
      </w:pPr>
      <w:r w:rsidRPr="001F60AC">
        <w:rPr>
          <w:rFonts w:eastAsia="Times New Roman" w:cs="Times New Roman"/>
          <w:color w:val="000000"/>
          <w:sz w:val="28"/>
          <w:szCs w:val="28"/>
        </w:rPr>
        <w:t xml:space="preserve">   </w:t>
      </w:r>
      <w:r w:rsidRPr="003C2CF6">
        <w:rPr>
          <w:rFonts w:eastAsia="Times New Roman" w:cs="Times New Roman"/>
          <w:color w:val="000000"/>
          <w:sz w:val="22"/>
          <w:szCs w:val="22"/>
        </w:rPr>
        <w:t> </w:t>
      </w:r>
      <w:r w:rsidR="003C2CF6" w:rsidRPr="003C2CF6">
        <w:rPr>
          <w:rFonts w:eastAsia="Times New Roman" w:cs="Times New Roman"/>
          <w:color w:val="000000"/>
          <w:sz w:val="22"/>
          <w:szCs w:val="22"/>
        </w:rPr>
        <w:t xml:space="preserve">        </w:t>
      </w:r>
      <w:r w:rsidR="003C2CF6">
        <w:rPr>
          <w:rFonts w:eastAsia="Times New Roman" w:cs="Times New Roman"/>
          <w:color w:val="000000"/>
          <w:sz w:val="22"/>
          <w:szCs w:val="22"/>
        </w:rPr>
        <w:t xml:space="preserve">                    </w:t>
      </w:r>
      <w:r w:rsidRPr="003C2CF6">
        <w:rPr>
          <w:rFonts w:eastAsia="Times New Roman" w:cs="Times New Roman"/>
          <w:color w:val="000000"/>
          <w:sz w:val="22"/>
          <w:szCs w:val="22"/>
        </w:rPr>
        <w:t xml:space="preserve"> </w:t>
      </w:r>
      <w:proofErr w:type="gramStart"/>
      <w:r w:rsidRPr="003C2CF6">
        <w:rPr>
          <w:rFonts w:eastAsia="Times New Roman" w:cs="Times New Roman"/>
          <w:color w:val="000000"/>
          <w:sz w:val="22"/>
          <w:szCs w:val="22"/>
        </w:rPr>
        <w:t>(должность проверяющего (руководителя  проверки)</w:t>
      </w:r>
      <w:proofErr w:type="gramEnd"/>
    </w:p>
    <w:p w:rsidR="009C05DD" w:rsidRDefault="009C05DD" w:rsidP="003C2CF6">
      <w:pPr>
        <w:shd w:val="clear" w:color="auto" w:fill="FFFFFF"/>
        <w:textAlignment w:val="baseline"/>
        <w:rPr>
          <w:rFonts w:eastAsia="Times New Roman" w:cs="Times New Roman"/>
          <w:color w:val="000000"/>
          <w:sz w:val="22"/>
          <w:szCs w:val="22"/>
        </w:rPr>
      </w:pPr>
    </w:p>
    <w:p w:rsidR="009C05DD" w:rsidRPr="003C2CF6" w:rsidRDefault="009C05DD" w:rsidP="003C2CF6">
      <w:pPr>
        <w:shd w:val="clear" w:color="auto" w:fill="FFFFFF"/>
        <w:textAlignment w:val="baseline"/>
        <w:rPr>
          <w:rFonts w:eastAsia="Times New Roman" w:cs="Times New Roman"/>
          <w:color w:val="000000"/>
          <w:sz w:val="22"/>
          <w:szCs w:val="22"/>
        </w:rPr>
      </w:pPr>
    </w:p>
    <w:p w:rsidR="003C2CF6" w:rsidRDefault="001F60AC" w:rsidP="009C05DD">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___</w:t>
      </w:r>
      <w:r w:rsidR="003C2CF6">
        <w:rPr>
          <w:rFonts w:eastAsia="Times New Roman" w:cs="Times New Roman"/>
          <w:color w:val="000000"/>
          <w:sz w:val="28"/>
          <w:szCs w:val="28"/>
        </w:rPr>
        <w:t>______       _______________     ______________________________</w:t>
      </w:r>
    </w:p>
    <w:p w:rsidR="009C05DD" w:rsidRPr="009C05DD" w:rsidRDefault="009C05DD" w:rsidP="009C05DD">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 xml:space="preserve">    </w:t>
      </w:r>
      <w:r w:rsidRPr="009C05DD">
        <w:rPr>
          <w:rFonts w:eastAsia="Times New Roman" w:cs="Times New Roman"/>
          <w:color w:val="000000"/>
          <w:sz w:val="22"/>
          <w:szCs w:val="22"/>
        </w:rPr>
        <w:t xml:space="preserve">  </w:t>
      </w:r>
      <w:r w:rsidR="001F60AC" w:rsidRPr="009C05DD">
        <w:rPr>
          <w:rFonts w:eastAsia="Times New Roman" w:cs="Times New Roman"/>
          <w:color w:val="000000"/>
          <w:sz w:val="22"/>
          <w:szCs w:val="22"/>
        </w:rPr>
        <w:t>(дата)</w:t>
      </w:r>
      <w:r w:rsidRPr="009C05DD">
        <w:rPr>
          <w:rFonts w:eastAsia="Times New Roman" w:cs="Times New Roman"/>
          <w:color w:val="000000"/>
          <w:sz w:val="22"/>
          <w:szCs w:val="22"/>
        </w:rPr>
        <w:t xml:space="preserve">                  </w:t>
      </w:r>
      <w:r>
        <w:rPr>
          <w:rFonts w:eastAsia="Times New Roman" w:cs="Times New Roman"/>
          <w:color w:val="000000"/>
          <w:sz w:val="22"/>
          <w:szCs w:val="22"/>
        </w:rPr>
        <w:t xml:space="preserve">    </w:t>
      </w:r>
      <w:r w:rsidRPr="009C05DD">
        <w:rPr>
          <w:rFonts w:eastAsia="Times New Roman" w:cs="Times New Roman"/>
          <w:color w:val="000000"/>
          <w:sz w:val="22"/>
          <w:szCs w:val="22"/>
        </w:rPr>
        <w:t xml:space="preserve">  (подпись)                              </w:t>
      </w:r>
      <w:r>
        <w:rPr>
          <w:rFonts w:eastAsia="Times New Roman" w:cs="Times New Roman"/>
          <w:color w:val="000000"/>
          <w:sz w:val="22"/>
          <w:szCs w:val="22"/>
        </w:rPr>
        <w:t xml:space="preserve">            </w:t>
      </w:r>
      <w:r w:rsidRPr="009C05DD">
        <w:rPr>
          <w:rFonts w:eastAsia="Times New Roman" w:cs="Times New Roman"/>
          <w:color w:val="000000"/>
          <w:sz w:val="22"/>
          <w:szCs w:val="22"/>
        </w:rPr>
        <w:t xml:space="preserve">  (ФИО)</w:t>
      </w:r>
    </w:p>
    <w:p w:rsidR="001F60AC" w:rsidRPr="009C05DD" w:rsidRDefault="001F60AC" w:rsidP="001F60AC">
      <w:pPr>
        <w:shd w:val="clear" w:color="auto" w:fill="FFFFFF"/>
        <w:spacing w:before="375" w:after="450"/>
        <w:textAlignment w:val="baseline"/>
        <w:rPr>
          <w:rFonts w:eastAsia="Times New Roman" w:cs="Times New Roman"/>
          <w:color w:val="000000"/>
          <w:sz w:val="22"/>
          <w:szCs w:val="22"/>
        </w:rPr>
      </w:pPr>
      <w:bookmarkStart w:id="0" w:name="_GoBack"/>
      <w:bookmarkEnd w:id="0"/>
    </w:p>
    <w:p w:rsidR="001F60AC" w:rsidRPr="001F60AC" w:rsidRDefault="001F60AC" w:rsidP="009C05DD">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___________________</w:t>
      </w:r>
      <w:r w:rsidR="009C05DD">
        <w:rPr>
          <w:rFonts w:eastAsia="Times New Roman" w:cs="Times New Roman"/>
          <w:color w:val="000000"/>
          <w:sz w:val="28"/>
          <w:szCs w:val="28"/>
        </w:rPr>
        <w:t>___________</w:t>
      </w:r>
      <w:r w:rsidRPr="001F60AC">
        <w:rPr>
          <w:rFonts w:eastAsia="Times New Roman" w:cs="Times New Roman"/>
          <w:color w:val="000000"/>
          <w:sz w:val="28"/>
          <w:szCs w:val="28"/>
        </w:rPr>
        <w:t>_ ______________________________        </w:t>
      </w:r>
    </w:p>
    <w:p w:rsidR="001F60AC" w:rsidRPr="009C05DD" w:rsidRDefault="009C05DD" w:rsidP="009C05DD">
      <w:pPr>
        <w:shd w:val="clear" w:color="auto" w:fill="FFFFFF"/>
        <w:textAlignment w:val="baseline"/>
        <w:rPr>
          <w:rFonts w:eastAsia="Times New Roman" w:cs="Times New Roman"/>
          <w:color w:val="000000"/>
        </w:rPr>
      </w:pPr>
      <w:r>
        <w:rPr>
          <w:rFonts w:eastAsia="Times New Roman" w:cs="Times New Roman"/>
          <w:color w:val="000000"/>
        </w:rPr>
        <w:t xml:space="preserve">                                  </w:t>
      </w:r>
      <w:r w:rsidR="001F60AC" w:rsidRPr="009C05DD">
        <w:rPr>
          <w:rFonts w:eastAsia="Times New Roman" w:cs="Times New Roman"/>
          <w:color w:val="000000"/>
        </w:rPr>
        <w:t>  (должность проверяемого субъекта)</w:t>
      </w:r>
    </w:p>
    <w:p w:rsidR="009C05DD" w:rsidRDefault="009C05DD" w:rsidP="001F60AC">
      <w:pPr>
        <w:shd w:val="clear" w:color="auto" w:fill="FFFFFF"/>
        <w:spacing w:before="375" w:after="450"/>
        <w:textAlignment w:val="baseline"/>
        <w:rPr>
          <w:rFonts w:eastAsia="Times New Roman" w:cs="Times New Roman"/>
          <w:color w:val="000000"/>
        </w:rPr>
      </w:pPr>
    </w:p>
    <w:p w:rsidR="009C05DD" w:rsidRDefault="009C05DD" w:rsidP="009C05DD">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___</w:t>
      </w:r>
      <w:r>
        <w:rPr>
          <w:rFonts w:eastAsia="Times New Roman" w:cs="Times New Roman"/>
          <w:color w:val="000000"/>
          <w:sz w:val="28"/>
          <w:szCs w:val="28"/>
        </w:rPr>
        <w:t>______       _______________     ______________________________</w:t>
      </w:r>
    </w:p>
    <w:p w:rsidR="009C05DD" w:rsidRPr="009C05DD" w:rsidRDefault="009C05DD" w:rsidP="009C05DD">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 xml:space="preserve">    </w:t>
      </w:r>
      <w:r w:rsidRPr="009C05DD">
        <w:rPr>
          <w:rFonts w:eastAsia="Times New Roman" w:cs="Times New Roman"/>
          <w:color w:val="000000"/>
          <w:sz w:val="22"/>
          <w:szCs w:val="22"/>
        </w:rPr>
        <w:t xml:space="preserve">  (дата)                  </w:t>
      </w:r>
      <w:r>
        <w:rPr>
          <w:rFonts w:eastAsia="Times New Roman" w:cs="Times New Roman"/>
          <w:color w:val="000000"/>
          <w:sz w:val="22"/>
          <w:szCs w:val="22"/>
        </w:rPr>
        <w:t xml:space="preserve">    </w:t>
      </w:r>
      <w:r w:rsidRPr="009C05DD">
        <w:rPr>
          <w:rFonts w:eastAsia="Times New Roman" w:cs="Times New Roman"/>
          <w:color w:val="000000"/>
          <w:sz w:val="22"/>
          <w:szCs w:val="22"/>
        </w:rPr>
        <w:t xml:space="preserve">  (подпись)                              </w:t>
      </w:r>
      <w:r>
        <w:rPr>
          <w:rFonts w:eastAsia="Times New Roman" w:cs="Times New Roman"/>
          <w:color w:val="000000"/>
          <w:sz w:val="22"/>
          <w:szCs w:val="22"/>
        </w:rPr>
        <w:t xml:space="preserve">            </w:t>
      </w:r>
      <w:r w:rsidRPr="009C05DD">
        <w:rPr>
          <w:rFonts w:eastAsia="Times New Roman" w:cs="Times New Roman"/>
          <w:color w:val="000000"/>
          <w:sz w:val="22"/>
          <w:szCs w:val="22"/>
        </w:rPr>
        <w:t xml:space="preserve">  (ФИО)</w:t>
      </w:r>
    </w:p>
    <w:p w:rsidR="009C05DD" w:rsidRPr="009C05DD" w:rsidRDefault="009C05DD" w:rsidP="009C05DD">
      <w:pPr>
        <w:shd w:val="clear" w:color="auto" w:fill="FFFFFF"/>
        <w:spacing w:before="375" w:after="450"/>
        <w:textAlignment w:val="baseline"/>
        <w:rPr>
          <w:rFonts w:eastAsia="Times New Roman" w:cs="Times New Roman"/>
          <w:color w:val="000000"/>
          <w:sz w:val="22"/>
          <w:szCs w:val="22"/>
        </w:rPr>
      </w:pPr>
    </w:p>
    <w:p w:rsidR="001F60AC" w:rsidRPr="009C05DD" w:rsidRDefault="001F60AC" w:rsidP="001F60AC">
      <w:pPr>
        <w:shd w:val="clear" w:color="auto" w:fill="FFFFFF"/>
        <w:spacing w:before="375" w:after="450"/>
        <w:textAlignment w:val="baseline"/>
        <w:rPr>
          <w:rFonts w:eastAsia="Times New Roman" w:cs="Times New Roman"/>
          <w:color w:val="000000"/>
        </w:rPr>
      </w:pPr>
      <w:r w:rsidRPr="009C05DD">
        <w:rPr>
          <w:rFonts w:eastAsia="Times New Roman" w:cs="Times New Roman"/>
          <w:color w:val="000000"/>
        </w:rPr>
        <w:t xml:space="preserve">Перечень НПА. В т. ч. </w:t>
      </w:r>
      <w:proofErr w:type="gramStart"/>
      <w:r w:rsidRPr="009C05DD">
        <w:rPr>
          <w:rFonts w:eastAsia="Times New Roman" w:cs="Times New Roman"/>
          <w:color w:val="000000"/>
        </w:rPr>
        <w:t>технических</w:t>
      </w:r>
      <w:proofErr w:type="gramEnd"/>
      <w:r w:rsidRPr="009C05DD">
        <w:rPr>
          <w:rFonts w:eastAsia="Times New Roman" w:cs="Times New Roman"/>
          <w:color w:val="000000"/>
        </w:rPr>
        <w:t xml:space="preserve"> НПА, в соответствии с которыми предъявлены требования:</w:t>
      </w:r>
    </w:p>
    <w:p w:rsidR="001F60AC" w:rsidRPr="009C05DD" w:rsidRDefault="001F60AC" w:rsidP="009C05DD">
      <w:pPr>
        <w:shd w:val="clear" w:color="auto" w:fill="FFFFFF"/>
        <w:textAlignment w:val="baseline"/>
        <w:rPr>
          <w:rFonts w:eastAsia="Times New Roman" w:cs="Times New Roman"/>
          <w:color w:val="000000"/>
        </w:rPr>
      </w:pPr>
      <w:r w:rsidRPr="009C05DD">
        <w:rPr>
          <w:rFonts w:eastAsia="Times New Roman" w:cs="Times New Roman"/>
          <w:color w:val="000000"/>
        </w:rPr>
        <w:t>1</w:t>
      </w:r>
      <w:r w:rsidR="009C05DD">
        <w:rPr>
          <w:rFonts w:eastAsia="Times New Roman" w:cs="Times New Roman"/>
          <w:color w:val="000000"/>
        </w:rPr>
        <w:t>.</w:t>
      </w:r>
    </w:p>
    <w:p w:rsidR="001F60AC" w:rsidRPr="009C05DD" w:rsidRDefault="001F60AC" w:rsidP="009C05DD">
      <w:pPr>
        <w:shd w:val="clear" w:color="auto" w:fill="FFFFFF"/>
        <w:textAlignment w:val="baseline"/>
        <w:rPr>
          <w:rFonts w:eastAsia="Times New Roman" w:cs="Times New Roman"/>
          <w:color w:val="000000"/>
        </w:rPr>
      </w:pPr>
      <w:r w:rsidRPr="009C05DD">
        <w:rPr>
          <w:rFonts w:eastAsia="Times New Roman" w:cs="Times New Roman"/>
          <w:color w:val="000000"/>
        </w:rPr>
        <w:t>2</w:t>
      </w:r>
      <w:r w:rsidR="009C05DD">
        <w:rPr>
          <w:rFonts w:eastAsia="Times New Roman" w:cs="Times New Roman"/>
          <w:color w:val="000000"/>
        </w:rPr>
        <w:t>.</w:t>
      </w:r>
    </w:p>
    <w:p w:rsidR="001F60AC" w:rsidRPr="009C05DD" w:rsidRDefault="001F60AC" w:rsidP="001F60AC">
      <w:pPr>
        <w:shd w:val="clear" w:color="auto" w:fill="FFFFFF"/>
        <w:spacing w:before="375" w:after="450"/>
        <w:textAlignment w:val="baseline"/>
        <w:rPr>
          <w:rFonts w:eastAsia="Times New Roman" w:cs="Times New Roman"/>
          <w:color w:val="000000"/>
        </w:rPr>
      </w:pPr>
      <w:r w:rsidRPr="009C05DD">
        <w:rPr>
          <w:rFonts w:eastAsia="Times New Roman" w:cs="Times New Roman"/>
          <w:color w:val="000000"/>
        </w:rPr>
        <w:t>3</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Рекомендации по заполнению контрольного листа (списка контрольных вопросов):</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в позиции «да» проставляется  отметка, если предъявляемое требование реализовано в полном объеме;</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в позиции «нет» проставляется отметка, если предъявляемое требование не реализовано или  реализовано не в  полном объеме;</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в позиции  «не требуется»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lastRenderedPageBreak/>
        <w:t>- в позиции «количественный показатель» проставляется количественный показатель, если предъявляемое требование подлежит количественной оценке;</w:t>
      </w:r>
    </w:p>
    <w:p w:rsidR="00342465" w:rsidRPr="001F60AC" w:rsidRDefault="001F60AC" w:rsidP="00A12133">
      <w:pPr>
        <w:shd w:val="clear" w:color="auto" w:fill="FFFFFF"/>
        <w:spacing w:before="375" w:after="450"/>
        <w:textAlignment w:val="baseline"/>
        <w:rPr>
          <w:rFonts w:cs="Times New Roman"/>
          <w:sz w:val="28"/>
          <w:szCs w:val="28"/>
        </w:rPr>
      </w:pPr>
      <w:r w:rsidRPr="001F60AC">
        <w:rPr>
          <w:rFonts w:eastAsia="Times New Roman" w:cs="Times New Roman"/>
          <w:color w:val="000000"/>
          <w:sz w:val="28"/>
          <w:szCs w:val="28"/>
        </w:rPr>
        <w:t>- в позиции «примечание» отражаются пояснительные записи, если предъявляемое требование  не реализовано или  реализовано не в  полном объеме.</w:t>
      </w:r>
    </w:p>
    <w:sectPr w:rsidR="00342465" w:rsidRPr="001F60AC" w:rsidSect="001F60A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B3"/>
    <w:rsid w:val="0016609F"/>
    <w:rsid w:val="001F60AC"/>
    <w:rsid w:val="00295B24"/>
    <w:rsid w:val="00342465"/>
    <w:rsid w:val="003C2CF6"/>
    <w:rsid w:val="005868B3"/>
    <w:rsid w:val="00873320"/>
    <w:rsid w:val="009C05DD"/>
    <w:rsid w:val="00A12133"/>
    <w:rsid w:val="00C47E73"/>
    <w:rsid w:val="00DC4540"/>
    <w:rsid w:val="00FC7A63"/>
    <w:rsid w:val="00FF1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C"/>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0AC"/>
    <w:rPr>
      <w:rFonts w:ascii="Tahoma" w:hAnsi="Tahoma" w:cs="Tahoma"/>
      <w:sz w:val="16"/>
      <w:szCs w:val="16"/>
    </w:rPr>
  </w:style>
  <w:style w:type="character" w:customStyle="1" w:styleId="a4">
    <w:name w:val="Текст выноски Знак"/>
    <w:basedOn w:val="a0"/>
    <w:link w:val="a3"/>
    <w:uiPriority w:val="99"/>
    <w:semiHidden/>
    <w:rsid w:val="001F60A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C"/>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0AC"/>
    <w:rPr>
      <w:rFonts w:ascii="Tahoma" w:hAnsi="Tahoma" w:cs="Tahoma"/>
      <w:sz w:val="16"/>
      <w:szCs w:val="16"/>
    </w:rPr>
  </w:style>
  <w:style w:type="character" w:customStyle="1" w:styleId="a4">
    <w:name w:val="Текст выноски Знак"/>
    <w:basedOn w:val="a0"/>
    <w:link w:val="a3"/>
    <w:uiPriority w:val="99"/>
    <w:semiHidden/>
    <w:rsid w:val="001F60A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munitcipalmznie_rajoni/" TargetMode="External"/><Relationship Id="rId13" Type="http://schemas.openxmlformats.org/officeDocument/2006/relationships/hyperlink" Target="http://www.pandia.ru/text/category/vidi_deyatelmznosti/" TargetMode="External"/><Relationship Id="rId3" Type="http://schemas.openxmlformats.org/officeDocument/2006/relationships/settings" Target="settings.xml"/><Relationship Id="rId7" Type="http://schemas.openxmlformats.org/officeDocument/2006/relationships/hyperlink" Target="http://www.pandia.ru/text/category/selmzskie_poseleniya/" TargetMode="External"/><Relationship Id="rId12" Type="http://schemas.openxmlformats.org/officeDocument/2006/relationships/hyperlink" Target="http://www.pandia.ru/text/category/planovie_proverk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dia.ru/text/category/proverochnie_listi/" TargetMode="External"/><Relationship Id="rId11" Type="http://schemas.openxmlformats.org/officeDocument/2006/relationships/hyperlink" Target="http://pandia.ru/text/category/gosudarstvennij_kontrolm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andia.ru/text/category/individualmznoe_predprinimatelmzstvo/" TargetMode="External"/><Relationship Id="rId4" Type="http://schemas.openxmlformats.org/officeDocument/2006/relationships/webSettings" Target="webSettings.xml"/><Relationship Id="rId9" Type="http://schemas.openxmlformats.org/officeDocument/2006/relationships/hyperlink" Target="http://www.pandia.ru/text/category/bashkortostan__bashkiriya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2019-02-15T06:27:00Z</cp:lastPrinted>
  <dcterms:created xsi:type="dcterms:W3CDTF">2019-02-12T05:05:00Z</dcterms:created>
  <dcterms:modified xsi:type="dcterms:W3CDTF">2019-02-15T06:28:00Z</dcterms:modified>
</cp:coreProperties>
</file>