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A9" w:rsidRP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9D5CA9">
        <w:rPr>
          <w:rFonts w:ascii="Arial" w:hAnsi="Arial" w:cs="Arial"/>
          <w:b/>
          <w:sz w:val="21"/>
          <w:szCs w:val="21"/>
        </w:rPr>
        <w:t xml:space="preserve">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</w:t>
      </w:r>
      <w:bookmarkStart w:id="0" w:name="_GoBack"/>
      <w:bookmarkEnd w:id="0"/>
      <w:r w:rsidRPr="009D5CA9">
        <w:rPr>
          <w:rFonts w:ascii="Arial" w:hAnsi="Arial" w:cs="Arial"/>
          <w:b/>
          <w:sz w:val="21"/>
          <w:szCs w:val="21"/>
        </w:rPr>
        <w:t xml:space="preserve">        ЭКСТРИМИЗМ</w:t>
      </w:r>
    </w:p>
    <w:p w:rsid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D5CA9" w:rsidRP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</w:t>
      </w:r>
      <w:r w:rsidRPr="009D5CA9">
        <w:rPr>
          <w:rFonts w:ascii="Arial" w:hAnsi="Arial" w:cs="Arial"/>
          <w:sz w:val="21"/>
          <w:szCs w:val="21"/>
        </w:rPr>
        <w:t>Под экстремизмом обычно понимается крайнее, находящееся за гранью дозволенного законом, поведение в области политики, религии, в межрасовых вопросах и так далее. Чаще всего экстремизм проявляется в политике, но в последнее время всё чаще встречаются и проявления его в других сферах жизни. Поскольку такие действия всегда незаконны, то естественно, что они преследуются уголовным законодательством. Причём, если учесть, что под угрозой экстремистских действий может оказаться само существование государства, то и наказание за это преступление достаточно суровое.</w:t>
      </w:r>
    </w:p>
    <w:p w:rsidR="009D5CA9" w:rsidRP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9D5CA9">
        <w:rPr>
          <w:rFonts w:ascii="Arial" w:hAnsi="Arial" w:cs="Arial"/>
          <w:sz w:val="21"/>
          <w:szCs w:val="21"/>
        </w:rPr>
        <w:t>Проявления экстремизма Противоправные действия экстремистских группировок или отдельных личностей имеют множество различных проявлений. Одним из самых распространённых из них является организация беспорядков. Поводом к таким действиям может стать, например, несогласие с результатами выборов. Основная задача экстремистов в этом случае заключается в провоцировании столкновений с органами правопорядка, организация уличных шествий и демонстраций, не согласованных с властью, любые другие действия вносящие сумятицу в привычный уклад жизни.</w:t>
      </w:r>
    </w:p>
    <w:p w:rsidR="009D5CA9" w:rsidRP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9D5CA9">
        <w:rPr>
          <w:rFonts w:ascii="Arial" w:hAnsi="Arial" w:cs="Arial"/>
          <w:sz w:val="21"/>
          <w:szCs w:val="21"/>
        </w:rPr>
        <w:t xml:space="preserve">В последнее время весьма актуальна тема терроризма. Любые террористические действия и лиц </w:t>
      </w:r>
      <w:proofErr w:type="gramStart"/>
      <w:r w:rsidRPr="009D5CA9">
        <w:rPr>
          <w:rFonts w:ascii="Arial" w:hAnsi="Arial" w:cs="Arial"/>
          <w:sz w:val="21"/>
          <w:szCs w:val="21"/>
        </w:rPr>
        <w:t>их</w:t>
      </w:r>
      <w:proofErr w:type="gramEnd"/>
      <w:r w:rsidRPr="009D5CA9">
        <w:rPr>
          <w:rFonts w:ascii="Arial" w:hAnsi="Arial" w:cs="Arial"/>
          <w:sz w:val="21"/>
          <w:szCs w:val="21"/>
        </w:rPr>
        <w:t xml:space="preserve"> совершающих можно отнести к экстремистам, поскольку их действия направлены на дезорганизацию жизни общества, свержение существующей власти с использованием противозаконных действий. Терроризм, как проявление экстремизма, характеризуется наиболее высоким показателем же</w:t>
      </w:r>
      <w:proofErr w:type="gramStart"/>
      <w:r w:rsidRPr="009D5CA9">
        <w:rPr>
          <w:rFonts w:ascii="Arial" w:hAnsi="Arial" w:cs="Arial"/>
          <w:sz w:val="21"/>
          <w:szCs w:val="21"/>
        </w:rPr>
        <w:t>ртв ср</w:t>
      </w:r>
      <w:proofErr w:type="gramEnd"/>
      <w:r w:rsidRPr="009D5CA9">
        <w:rPr>
          <w:rFonts w:ascii="Arial" w:hAnsi="Arial" w:cs="Arial"/>
          <w:sz w:val="21"/>
          <w:szCs w:val="21"/>
        </w:rPr>
        <w:t>еди мирного населения.</w:t>
      </w:r>
    </w:p>
    <w:p w:rsidR="009D5CA9" w:rsidRPr="009D5CA9" w:rsidRDefault="009D5CA9" w:rsidP="009D5C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9D5CA9">
        <w:rPr>
          <w:rFonts w:ascii="Arial" w:hAnsi="Arial" w:cs="Arial"/>
          <w:sz w:val="21"/>
          <w:szCs w:val="21"/>
        </w:rPr>
        <w:t xml:space="preserve">Обычные призывы к устранению неугодных кому-то людей (по признакам вероисповедания, расовым признакам и любым другим) также являются проявлением экстремизма. Если один человек пытается вызвать негативные чувства (или ненависть) у других людей по отношению к представителям другой веры, социального слоя или расы, то для того, чтобы это характеризовалось как экстремизм, необходимо выполнение нескольких условий: попытки разжигания ненависти или неприятия должны быть публичными; </w:t>
      </w:r>
      <w:proofErr w:type="gramStart"/>
      <w:r w:rsidRPr="009D5CA9">
        <w:rPr>
          <w:rFonts w:ascii="Arial" w:hAnsi="Arial" w:cs="Arial"/>
          <w:sz w:val="21"/>
          <w:szCs w:val="21"/>
        </w:rPr>
        <w:t>кроме возможных выступлений преступников в публичных местах аналогичными качествами обладают также статьи в СМИ, выступления на радио или телевидении, в сети Интернет; в действиях преступников должны содержаться попытки разжечь ненависть к определённым группам людей, унизить конкретных представителей или эти группы целиком, призывы к насильственным действиям, призывы к началу беспорядков и акций неповиновения.</w:t>
      </w:r>
      <w:proofErr w:type="gramEnd"/>
    </w:p>
    <w:p w:rsidR="00B95569" w:rsidRPr="009D5CA9" w:rsidRDefault="00B95569" w:rsidP="009D5CA9">
      <w:pPr>
        <w:jc w:val="both"/>
      </w:pPr>
    </w:p>
    <w:sectPr w:rsidR="00B95569" w:rsidRPr="009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7"/>
    <w:rsid w:val="008D1047"/>
    <w:rsid w:val="009D5CA9"/>
    <w:rsid w:val="00B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2021-10-22T04:16:00Z</dcterms:created>
  <dcterms:modified xsi:type="dcterms:W3CDTF">2021-10-22T04:16:00Z</dcterms:modified>
</cp:coreProperties>
</file>