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557"/>
      </w:tblGrid>
      <w:tr w:rsidR="00B24B4E" w:rsidTr="00B24B4E">
        <w:trPr>
          <w:cantSplit/>
          <w:trHeight w:val="1104"/>
        </w:trPr>
        <w:tc>
          <w:tcPr>
            <w:tcW w:w="3960" w:type="dxa"/>
            <w:hideMark/>
          </w:tcPr>
          <w:p w:rsidR="00B24B4E" w:rsidRDefault="00B24B4E">
            <w:pPr>
              <w:spacing w:line="276" w:lineRule="auto"/>
              <w:ind w:firstLine="73"/>
              <w:jc w:val="center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eastAsia="Times New Roman"/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B24B4E" w:rsidRDefault="00B24B4E">
            <w:pPr>
              <w:spacing w:after="120" w:line="276" w:lineRule="auto"/>
              <w:ind w:left="25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районының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>
              <w:rPr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4B4E" w:rsidRDefault="00B24B4E">
            <w:pPr>
              <w:spacing w:before="12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04503DFD" wp14:editId="63233531">
                  <wp:extent cx="704850" cy="9144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  <w:hideMark/>
          </w:tcPr>
          <w:p w:rsidR="00B24B4E" w:rsidRDefault="00B24B4E">
            <w:pPr>
              <w:spacing w:line="276" w:lineRule="auto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                    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Республика Баш</w:t>
            </w:r>
            <w:r>
              <w:rPr>
                <w:rFonts w:eastAsia="Times New Roman"/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B24B4E" w:rsidRDefault="00B24B4E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rFonts w:eastAsia="Times New Roman"/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B24B4E" w:rsidRDefault="00B24B4E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rFonts w:eastAsia="Times New Roman"/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B24B4E" w:rsidRDefault="00B24B4E">
            <w:pPr>
              <w:spacing w:line="276" w:lineRule="auto"/>
              <w:jc w:val="center"/>
              <w:rPr>
                <w:rFonts w:eastAsia="Times New Roman"/>
                <w:sz w:val="16"/>
                <w:szCs w:val="16"/>
                <w:lang w:val="be-BY" w:eastAsia="en-US"/>
              </w:rPr>
            </w:pPr>
            <w:r>
              <w:rPr>
                <w:rFonts w:eastAsia="Times New Roman"/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B24B4E" w:rsidRDefault="00B24B4E">
            <w:pPr>
              <w:spacing w:line="276" w:lineRule="auto"/>
              <w:jc w:val="center"/>
              <w:rPr>
                <w:rFonts w:eastAsia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be-BY" w:eastAsia="en-US"/>
              </w:rPr>
              <w:t>Благоварский район</w:t>
            </w:r>
          </w:p>
          <w:p w:rsidR="00B24B4E" w:rsidRDefault="00B24B4E">
            <w:pPr>
              <w:spacing w:line="276" w:lineRule="auto"/>
              <w:jc w:val="center"/>
              <w:rPr>
                <w:rFonts w:eastAsia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B24B4E" w:rsidTr="00B24B4E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4B4E" w:rsidRDefault="00B24B4E">
            <w:pPr>
              <w:spacing w:before="60" w:after="40" w:line="276" w:lineRule="auto"/>
              <w:ind w:left="765" w:hanging="765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                452746,  </w:t>
            </w:r>
            <w:proofErr w:type="gramStart"/>
            <w:r>
              <w:rPr>
                <w:rFonts w:eastAsia="Times New Roman"/>
                <w:sz w:val="16"/>
                <w:szCs w:val="16"/>
                <w:lang w:eastAsia="en-US"/>
              </w:rPr>
              <w:t>Пришиб</w:t>
            </w:r>
            <w:proofErr w:type="gram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  <w:t xml:space="preserve">           Ленин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, 38</w:t>
            </w:r>
          </w:p>
          <w:p w:rsidR="00B24B4E" w:rsidRDefault="00B24B4E">
            <w:pPr>
              <w:spacing w:before="60" w:after="40"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:  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en-US"/>
              </w:rPr>
              <w:t>alekseevka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en-US"/>
              </w:rPr>
              <w:t>zf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@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Факс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24B4E" w:rsidRDefault="00B24B4E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4B4E" w:rsidRDefault="00B24B4E">
            <w:pPr>
              <w:spacing w:before="60" w:after="40"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452746, село</w:t>
            </w:r>
            <w:proofErr w:type="gramStart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П</w:t>
            </w:r>
            <w:proofErr w:type="gramEnd"/>
            <w:r>
              <w:rPr>
                <w:rFonts w:eastAsia="Times New Roman"/>
                <w:sz w:val="16"/>
                <w:szCs w:val="16"/>
                <w:lang w:eastAsia="en-US"/>
              </w:rPr>
              <w:t>ришиб,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  <w:t>ул. Ленина, 38</w:t>
            </w:r>
          </w:p>
          <w:p w:rsidR="00B24B4E" w:rsidRDefault="00B24B4E">
            <w:pPr>
              <w:spacing w:line="276" w:lineRule="auto"/>
              <w:ind w:left="-108"/>
              <w:jc w:val="center"/>
              <w:rPr>
                <w:rFonts w:eastAsia="Times New Roman"/>
                <w:sz w:val="18"/>
                <w:szCs w:val="18"/>
                <w:lang w:val="be-BY" w:eastAsia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B24B4E"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mail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t xml:space="preserve">: 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alekseevka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zf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t>@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mail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ru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br/>
            </w:r>
            <w:r>
              <w:rPr>
                <w:rFonts w:eastAsia="Times New Roman"/>
                <w:sz w:val="18"/>
                <w:szCs w:val="18"/>
                <w:lang w:eastAsia="en-US"/>
              </w:rPr>
              <w:t>Тел</w:t>
            </w:r>
            <w:r w:rsidRPr="00B24B4E">
              <w:rPr>
                <w:rFonts w:eastAsia="Times New Roman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 xml:space="preserve">(34747) 2-35-84,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Факс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B24B4E" w:rsidTr="00B24B4E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4B4E" w:rsidRDefault="00B24B4E">
            <w:pPr>
              <w:spacing w:line="276" w:lineRule="auto"/>
              <w:jc w:val="center"/>
              <w:rPr>
                <w:rFonts w:eastAsia="Times New Roman"/>
                <w:sz w:val="4"/>
                <w:lang w:eastAsia="en-US"/>
              </w:rPr>
            </w:pPr>
          </w:p>
        </w:tc>
      </w:tr>
    </w:tbl>
    <w:p w:rsidR="00B24B4E" w:rsidRDefault="00B24B4E" w:rsidP="00B24B4E">
      <w:pPr>
        <w:ind w:left="1309"/>
        <w:rPr>
          <w:rFonts w:eastAsia="Times New Roman"/>
          <w:vanish/>
        </w:rPr>
      </w:pPr>
    </w:p>
    <w:tbl>
      <w:tblPr>
        <w:tblpPr w:leftFromText="180" w:rightFromText="180" w:bottomFromText="200" w:vertAnchor="text" w:tblpX="109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B24B4E" w:rsidTr="00B24B4E">
        <w:trPr>
          <w:trHeight w:val="357"/>
        </w:trPr>
        <w:tc>
          <w:tcPr>
            <w:tcW w:w="3887" w:type="dxa"/>
            <w:hideMark/>
          </w:tcPr>
          <w:p w:rsidR="00B24B4E" w:rsidRDefault="00B24B4E">
            <w:pPr>
              <w:spacing w:line="27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ascii="Lucida Sans Unicode" w:eastAsia="Times New Roman" w:hAnsi="Lucida Sans Unicode"/>
                <w:b/>
                <w:lang w:val="tt-RU" w:eastAsia="en-US"/>
              </w:rPr>
              <w:t xml:space="preserve"> Ҡ</w:t>
            </w:r>
            <w:r>
              <w:rPr>
                <w:rFonts w:eastAsia="Times New Roman"/>
                <w:b/>
                <w:lang w:val="be-BY" w:eastAsia="en-US"/>
              </w:rPr>
              <w:t>А</w:t>
            </w:r>
            <w:r>
              <w:rPr>
                <w:rFonts w:eastAsia="Times New Roman"/>
                <w:b/>
                <w:sz w:val="26"/>
                <w:szCs w:val="26"/>
                <w:lang w:val="be-BY" w:eastAsia="en-US"/>
              </w:rPr>
              <w:t>РАР</w:t>
            </w:r>
            <w:r>
              <w:rPr>
                <w:rFonts w:eastAsia="Times New Roman"/>
                <w:b/>
                <w:sz w:val="26"/>
                <w:szCs w:val="26"/>
                <w:lang w:val="be-BY" w:eastAsia="en-US"/>
              </w:rPr>
              <w:tab/>
            </w:r>
            <w:r>
              <w:rPr>
                <w:rFonts w:eastAsia="Times New Roman"/>
                <w:b/>
                <w:sz w:val="26"/>
                <w:szCs w:val="26"/>
                <w:lang w:val="be-BY" w:eastAsia="en-US"/>
              </w:rPr>
              <w:tab/>
              <w:t xml:space="preserve">                </w:t>
            </w:r>
          </w:p>
        </w:tc>
        <w:tc>
          <w:tcPr>
            <w:tcW w:w="1620" w:type="dxa"/>
          </w:tcPr>
          <w:p w:rsidR="00B24B4E" w:rsidRDefault="00B24B4E">
            <w:pPr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780" w:type="dxa"/>
            <w:hideMark/>
          </w:tcPr>
          <w:p w:rsidR="00B24B4E" w:rsidRDefault="00B24B4E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iCs/>
                <w:lang w:eastAsia="en-US"/>
              </w:rPr>
              <w:t xml:space="preserve">           РЕШЕНИЕ              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</w:p>
        </w:tc>
      </w:tr>
    </w:tbl>
    <w:p w:rsidR="00B24B4E" w:rsidRDefault="00B24B4E" w:rsidP="00B24B4E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24B4E" w:rsidRDefault="00B24B4E" w:rsidP="00B24B4E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«О бюджете сельского поселения Алексеевский сельсовет муниципального района Благоварский район Республики Башкортостан</w:t>
      </w:r>
    </w:p>
    <w:p w:rsidR="00B24B4E" w:rsidRDefault="00B24B4E" w:rsidP="00B24B4E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на 2023 год и плановый период 2024 и 2025 годов»</w:t>
      </w:r>
    </w:p>
    <w:p w:rsidR="00B24B4E" w:rsidRDefault="00B24B4E" w:rsidP="00B24B4E">
      <w:pPr>
        <w:spacing w:after="120"/>
        <w:jc w:val="center"/>
        <w:rPr>
          <w:rFonts w:eastAsia="Times New Roman"/>
          <w:b/>
        </w:rPr>
      </w:pP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Совет сельского поселения Алексеевский сельсовет муниципального района Благоварский район Республики Башкортостан</w:t>
      </w:r>
    </w:p>
    <w:p w:rsidR="00B24B4E" w:rsidRDefault="00B24B4E" w:rsidP="00B24B4E">
      <w:pPr>
        <w:ind w:firstLine="567"/>
        <w:rPr>
          <w:rFonts w:eastAsia="Times New Roman"/>
        </w:rPr>
      </w:pPr>
    </w:p>
    <w:p w:rsidR="00B24B4E" w:rsidRDefault="00B24B4E" w:rsidP="00B24B4E">
      <w:pPr>
        <w:ind w:firstLine="567"/>
        <w:outlineLvl w:val="0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РЕШИЛ</w:t>
      </w:r>
      <w:r>
        <w:rPr>
          <w:rFonts w:eastAsia="Times New Roman"/>
        </w:rPr>
        <w:t>:</w:t>
      </w:r>
    </w:p>
    <w:p w:rsidR="00B24B4E" w:rsidRDefault="00B24B4E" w:rsidP="00B24B4E">
      <w:pPr>
        <w:ind w:firstLine="567"/>
        <w:outlineLvl w:val="0"/>
        <w:rPr>
          <w:rFonts w:eastAsia="Times New Roman"/>
        </w:rPr>
      </w:pP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1. Утвердить основные характеристики бюджета сельского поселения Алексеевский сельсовет муниципального района Благоварский район Республики Башкортостан (далее - бюджет сельского поселения) на 2023 год: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прогнозируемый общий объем доходов бюджета сельского поселения  в сумме </w:t>
      </w:r>
      <w:r>
        <w:rPr>
          <w:rFonts w:eastAsia="Times New Roman"/>
          <w:b/>
        </w:rPr>
        <w:t>4507800,00</w:t>
      </w:r>
      <w:r>
        <w:rPr>
          <w:rFonts w:eastAsia="Times New Roman"/>
        </w:rPr>
        <w:t xml:space="preserve"> рублей;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общий объем расходов бюджета сельского поселения в сумме </w:t>
      </w:r>
      <w:r>
        <w:rPr>
          <w:rFonts w:eastAsia="Times New Roman"/>
          <w:b/>
        </w:rPr>
        <w:t>4507800,00</w:t>
      </w:r>
      <w:r>
        <w:rPr>
          <w:rFonts w:eastAsia="Times New Roman"/>
        </w:rPr>
        <w:t xml:space="preserve"> рублей;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дефицит (профицит) бюджета сельского поселения не предусмотрен.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2. Утвердить основные характеристики бюджета сельского поселения на плановый период 2024 и 2025 годов: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прогнозируемый общий объем доходов бюджета сельского поселения  на 2024 год в сумме </w:t>
      </w:r>
      <w:r>
        <w:rPr>
          <w:rFonts w:eastAsia="Times New Roman"/>
          <w:b/>
        </w:rPr>
        <w:t>3675680,00</w:t>
      </w:r>
      <w:r>
        <w:rPr>
          <w:rFonts w:eastAsia="Times New Roman"/>
        </w:rPr>
        <w:t xml:space="preserve"> рублей и на 2025 год в сумме </w:t>
      </w:r>
      <w:r>
        <w:rPr>
          <w:rFonts w:eastAsia="Times New Roman"/>
          <w:b/>
        </w:rPr>
        <w:t>3763500,00</w:t>
      </w:r>
      <w:r>
        <w:rPr>
          <w:rFonts w:eastAsia="Times New Roman"/>
        </w:rPr>
        <w:t xml:space="preserve"> рублей;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общий объем расходов бюджета сельского поселения на 2024 год в сумме </w:t>
      </w:r>
      <w:r>
        <w:rPr>
          <w:rFonts w:eastAsia="Times New Roman"/>
          <w:b/>
        </w:rPr>
        <w:t>3675680,00</w:t>
      </w:r>
      <w:r>
        <w:rPr>
          <w:rFonts w:eastAsia="Times New Roman"/>
        </w:rPr>
        <w:t xml:space="preserve"> рублей и на 2025 год в сумме </w:t>
      </w:r>
      <w:r>
        <w:rPr>
          <w:rFonts w:eastAsia="Times New Roman"/>
          <w:b/>
        </w:rPr>
        <w:t>3763500,00</w:t>
      </w:r>
      <w:r>
        <w:rPr>
          <w:rFonts w:eastAsia="Times New Roman"/>
        </w:rPr>
        <w:t xml:space="preserve"> рублей.</w:t>
      </w:r>
    </w:p>
    <w:p w:rsidR="00B24B4E" w:rsidRDefault="00B24B4E" w:rsidP="00B24B4E">
      <w:pPr>
        <w:ind w:firstLine="567"/>
        <w:jc w:val="both"/>
        <w:rPr>
          <w:rFonts w:eastAsia="Times New Roman"/>
          <w:color w:val="FF0000"/>
        </w:rPr>
      </w:pPr>
      <w:r>
        <w:rPr>
          <w:rFonts w:eastAsia="Times New Roman"/>
        </w:rPr>
        <w:t>дефицит бюджета сельского поселения на плановый период 2024 и 2025 годов не предусмотрен.</w:t>
      </w:r>
      <w:r>
        <w:rPr>
          <w:rFonts w:eastAsia="Times New Roman"/>
        </w:rPr>
        <w:tab/>
      </w:r>
    </w:p>
    <w:p w:rsidR="00B24B4E" w:rsidRDefault="00B24B4E" w:rsidP="00B24B4E">
      <w:pPr>
        <w:tabs>
          <w:tab w:val="left" w:pos="0"/>
        </w:tabs>
        <w:ind w:firstLine="567"/>
        <w:jc w:val="both"/>
        <w:rPr>
          <w:rFonts w:eastAsia="Times New Roman"/>
          <w:color w:val="262626"/>
        </w:rPr>
      </w:pPr>
      <w:r>
        <w:rPr>
          <w:rFonts w:eastAsia="Times New Roman"/>
        </w:rPr>
        <w:tab/>
      </w:r>
      <w:r>
        <w:rPr>
          <w:rFonts w:eastAsia="Times New Roman"/>
          <w:color w:val="262626"/>
        </w:rPr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4. В соответствии с Положением о резервном фонде сельского поселения, утвержденным решением Совета сельского поселения от «01» ноября 2013года №20, в</w:t>
      </w:r>
      <w:r>
        <w:rPr>
          <w:rFonts w:eastAsia="Times New Roman"/>
          <w:lang w:val="be-BY"/>
        </w:rPr>
        <w:t>ключить в бюджет расходы на формирование резервного фонда сельского поселения</w:t>
      </w:r>
      <w:r>
        <w:rPr>
          <w:rFonts w:eastAsia="Times New Roman"/>
        </w:rPr>
        <w:t xml:space="preserve"> на 2023 год </w:t>
      </w:r>
      <w:r>
        <w:rPr>
          <w:rFonts w:eastAsia="Times New Roman"/>
          <w:lang w:val="be-BY"/>
        </w:rPr>
        <w:t xml:space="preserve">в сумме </w:t>
      </w:r>
      <w:r>
        <w:rPr>
          <w:rFonts w:eastAsia="Times New Roman"/>
        </w:rPr>
        <w:t>20000,00 р</w:t>
      </w:r>
      <w:r>
        <w:rPr>
          <w:rFonts w:eastAsia="Times New Roman"/>
          <w:lang w:val="be-BY"/>
        </w:rPr>
        <w:t>ублей</w:t>
      </w:r>
      <w:r>
        <w:rPr>
          <w:rFonts w:eastAsia="Times New Roman"/>
        </w:rPr>
        <w:t>, на 2024 год в сумме 20000,00 рублей, на 2025 год в сумме 20000,00 рублей.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proofErr w:type="gramStart"/>
      <w:r>
        <w:rPr>
          <w:rFonts w:eastAsia="Times New Roman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6. </w:t>
      </w:r>
      <w:proofErr w:type="gramStart"/>
      <w:r>
        <w:rPr>
          <w:rFonts w:eastAsia="Times New Roman"/>
        </w:rPr>
        <w:t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Алексеевский сельсовет муниципального района Благоварский район Республики Башкортостан:</w:t>
      </w:r>
      <w:proofErr w:type="gramEnd"/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а) на 2023 год на плановый период 2024 и 2025 годов согласно приложению №2 к настоящему Решению;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По целевым статьям (муниципальным программам сельского поселения Алексеевский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>
        <w:rPr>
          <w:rFonts w:eastAsia="Times New Roman"/>
        </w:rPr>
        <w:t>видов классификации расходов бюджета сельского поселения</w:t>
      </w:r>
      <w:proofErr w:type="gramEnd"/>
      <w:r>
        <w:rPr>
          <w:rFonts w:eastAsia="Times New Roman"/>
        </w:rPr>
        <w:t xml:space="preserve">  Алексеевский сельсовет муниципального района Благоварский район Республики Башкортостан: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а) на 2023 год на плановый период 2024 и 2025 годов согласно приложению №3 к настоящему Решению;</w:t>
      </w:r>
    </w:p>
    <w:p w:rsidR="00B24B4E" w:rsidRDefault="00B24B4E" w:rsidP="00B24B4E">
      <w:pPr>
        <w:tabs>
          <w:tab w:val="left" w:pos="0"/>
          <w:tab w:val="left" w:pos="567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  <w:t>Утвердить ведомственную структуру расходов бюджета сельского поселения Алексеевский сельсовет муниципального района Благоварский район Республики Башкортостан: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        а) на 2023 год на плановый период 2024 и 2025 годов согласно приложению №4 к настоящему Решению;  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proofErr w:type="gramStart"/>
      <w:r>
        <w:rPr>
          <w:rFonts w:eastAsia="Times New Roman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>
        <w:rPr>
          <w:rFonts w:eastAsia="Times New Roman"/>
        </w:rPr>
        <w:t xml:space="preserve"> (или) </w:t>
      </w:r>
      <w:proofErr w:type="gramStart"/>
      <w:r>
        <w:rPr>
          <w:rFonts w:eastAsia="Times New Roman"/>
        </w:rPr>
        <w:t>сокращении</w:t>
      </w:r>
      <w:proofErr w:type="gramEnd"/>
      <w:r>
        <w:rPr>
          <w:rFonts w:eastAsia="Times New Roman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>
        <w:rPr>
          <w:rFonts w:eastAsia="Times New Roman"/>
        </w:rPr>
        <w:t xml:space="preserve"> (или) </w:t>
      </w:r>
      <w:proofErr w:type="gramStart"/>
      <w:r>
        <w:rPr>
          <w:rFonts w:eastAsia="Times New Roman"/>
        </w:rPr>
        <w:t>сокращении</w:t>
      </w:r>
      <w:proofErr w:type="gramEnd"/>
      <w:r>
        <w:rPr>
          <w:rFonts w:eastAsia="Times New Roman"/>
        </w:rPr>
        <w:t xml:space="preserve"> бюджетных ассигнований по конкретным статьям расходов бюджета сельского поселения.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Администрация сельского поселения не вправе принимать решения, приводящие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увеличению в 2023-2025 годах численности муниципальных служащих сельского поселения и работников бюджетной сферы. 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Благоварский район Республики Башкортостан.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1) поступление из бюджета муниципального района Благоварский  район Республики Башкортостан сре</w:t>
      </w:r>
      <w:proofErr w:type="gramStart"/>
      <w:r>
        <w:rPr>
          <w:rFonts w:eastAsia="Times New Roman"/>
        </w:rPr>
        <w:t>дств в в</w:t>
      </w:r>
      <w:proofErr w:type="gramEnd"/>
      <w:r>
        <w:rPr>
          <w:rFonts w:eastAsia="Times New Roman"/>
        </w:rPr>
        <w:t>иде дотаций, субсидий, субвенций, иных межбюджетных трансфертов и прочих безвозмездных поступлений;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rFonts w:eastAsia="Times New Roman"/>
        </w:rPr>
        <w:t>видов расходов классификации  расходов бюджетов</w:t>
      </w:r>
      <w:proofErr w:type="gramEnd"/>
      <w:r>
        <w:rPr>
          <w:rFonts w:eastAsia="Times New Roman"/>
        </w:rPr>
        <w:t>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3) использование остатков средств бюджета сельского поселения на 1 января 2023 года;</w:t>
      </w:r>
    </w:p>
    <w:p w:rsidR="00B24B4E" w:rsidRDefault="00B24B4E" w:rsidP="00B24B4E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</w:rPr>
        <w:t>12.</w:t>
      </w:r>
      <w:r>
        <w:rPr>
          <w:rFonts w:eastAsia="Times New Roman"/>
        </w:rPr>
        <w:t xml:space="preserve"> Администрации сельского поселения установить контроль над исполнением бюджета сельского поселения на</w:t>
      </w:r>
      <w:r>
        <w:rPr>
          <w:rFonts w:eastAsia="Times New Roman"/>
          <w:noProof/>
        </w:rPr>
        <w:t xml:space="preserve"> 2023 </w:t>
      </w:r>
      <w:r>
        <w:rPr>
          <w:rFonts w:eastAsia="Times New Roman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B24B4E" w:rsidRDefault="00B24B4E" w:rsidP="00B24B4E">
      <w:pPr>
        <w:spacing w:after="120"/>
        <w:ind w:firstLine="567"/>
        <w:jc w:val="both"/>
        <w:rPr>
          <w:rFonts w:eastAsia="Times New Roman"/>
          <w:spacing w:val="-4"/>
        </w:rPr>
      </w:pPr>
      <w:r>
        <w:rPr>
          <w:rFonts w:eastAsia="Times New Roman"/>
        </w:rPr>
        <w:t>13.Предложить председателю Совета сельского поселения и поручить администрации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сельского поселения привести свои нормативные правовые акты в соответствие</w:t>
      </w:r>
      <w:r>
        <w:rPr>
          <w:rFonts w:eastAsia="Times New Roman"/>
          <w:spacing w:val="-4"/>
        </w:rPr>
        <w:t xml:space="preserve"> с настоящим Решением.</w:t>
      </w:r>
    </w:p>
    <w:p w:rsidR="00B24B4E" w:rsidRDefault="00B24B4E" w:rsidP="00B24B4E">
      <w:pPr>
        <w:spacing w:line="295" w:lineRule="exact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B24B4E" w:rsidRDefault="00B24B4E" w:rsidP="00B24B4E">
      <w:pPr>
        <w:ind w:firstLine="567"/>
        <w:jc w:val="center"/>
        <w:rPr>
          <w:rFonts w:eastAsia="Times New Roman"/>
        </w:rPr>
      </w:pPr>
    </w:p>
    <w:p w:rsidR="00B24B4E" w:rsidRDefault="00B24B4E" w:rsidP="00B24B4E">
      <w:pPr>
        <w:spacing w:line="295" w:lineRule="exact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</w:p>
    <w:p w:rsidR="00B24B4E" w:rsidRDefault="00B24B4E" w:rsidP="00B24B4E">
      <w:pPr>
        <w:rPr>
          <w:rFonts w:eastAsia="Times New Roman"/>
          <w:sz w:val="28"/>
          <w:szCs w:val="28"/>
        </w:rPr>
      </w:pPr>
    </w:p>
    <w:p w:rsidR="00B24B4E" w:rsidRDefault="00B24B4E" w:rsidP="00B24B4E">
      <w:pPr>
        <w:rPr>
          <w:rFonts w:eastAsia="Times New Roman"/>
          <w:sz w:val="28"/>
          <w:szCs w:val="28"/>
        </w:rPr>
      </w:pPr>
    </w:p>
    <w:p w:rsidR="00B24B4E" w:rsidRDefault="00B24B4E" w:rsidP="00B24B4E">
      <w:pPr>
        <w:rPr>
          <w:rFonts w:eastAsia="Times New Roman"/>
          <w:sz w:val="28"/>
          <w:szCs w:val="28"/>
        </w:rPr>
      </w:pPr>
    </w:p>
    <w:p w:rsidR="00B24B4E" w:rsidRDefault="00B24B4E" w:rsidP="00B24B4E">
      <w:pPr>
        <w:rPr>
          <w:rFonts w:eastAsia="Times New Roman"/>
          <w:sz w:val="28"/>
          <w:szCs w:val="28"/>
        </w:rPr>
      </w:pPr>
    </w:p>
    <w:p w:rsidR="00B24B4E" w:rsidRDefault="00B24B4E" w:rsidP="00B24B4E">
      <w:pPr>
        <w:rPr>
          <w:rFonts w:eastAsia="Times New Roman"/>
          <w:sz w:val="28"/>
          <w:szCs w:val="28"/>
        </w:rPr>
      </w:pPr>
    </w:p>
    <w:p w:rsidR="00B24B4E" w:rsidRDefault="00B24B4E" w:rsidP="00B24B4E">
      <w:pPr>
        <w:rPr>
          <w:rFonts w:eastAsia="Times New Roman"/>
        </w:rPr>
      </w:pPr>
      <w:r>
        <w:rPr>
          <w:rFonts w:eastAsia="Times New Roman"/>
        </w:rPr>
        <w:t>Глава сельского поселения Алексеевский сельсовет                                                       муниципального района Благоварский район</w:t>
      </w:r>
    </w:p>
    <w:p w:rsidR="00B24B4E" w:rsidRDefault="00B24B4E" w:rsidP="00B24B4E">
      <w:pPr>
        <w:rPr>
          <w:rFonts w:eastAsia="Times New Roman"/>
        </w:rPr>
      </w:pPr>
      <w:r>
        <w:rPr>
          <w:rFonts w:eastAsia="Times New Roman"/>
        </w:rPr>
        <w:t xml:space="preserve">Республики Башкортостан                                                               </w:t>
      </w:r>
      <w:proofErr w:type="spellStart"/>
      <w:r>
        <w:rPr>
          <w:rFonts w:eastAsia="Times New Roman"/>
        </w:rPr>
        <w:t>С.С.Кунц</w:t>
      </w:r>
      <w:proofErr w:type="spellEnd"/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</w:p>
    <w:p w:rsidR="00B24B4E" w:rsidRDefault="00B24B4E" w:rsidP="00B24B4E">
      <w:pPr>
        <w:rPr>
          <w:rFonts w:eastAsia="Times New Roman"/>
        </w:rPr>
      </w:pP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ришиб</w:t>
      </w:r>
      <w:proofErr w:type="spellEnd"/>
    </w:p>
    <w:p w:rsidR="00B24B4E" w:rsidRDefault="00B24B4E" w:rsidP="00B24B4E">
      <w:pPr>
        <w:rPr>
          <w:rFonts w:eastAsia="Times New Roman"/>
        </w:rPr>
      </w:pPr>
      <w:r>
        <w:rPr>
          <w:rFonts w:eastAsia="Times New Roman"/>
        </w:rPr>
        <w:t>«23» декабря 2022г</w:t>
      </w:r>
    </w:p>
    <w:p w:rsidR="00B24B4E" w:rsidRDefault="00B24B4E" w:rsidP="00B24B4E">
      <w:pPr>
        <w:rPr>
          <w:rFonts w:eastAsia="Times New Roman"/>
        </w:rPr>
      </w:pPr>
      <w:r>
        <w:rPr>
          <w:rFonts w:eastAsia="Times New Roman"/>
        </w:rPr>
        <w:t>№ 49-306</w:t>
      </w:r>
    </w:p>
    <w:p w:rsidR="00B24B4E" w:rsidRDefault="00B24B4E" w:rsidP="00B24B4E"/>
    <w:p w:rsidR="0019308A" w:rsidRDefault="0019308A">
      <w:bookmarkStart w:id="0" w:name="_GoBack"/>
      <w:bookmarkEnd w:id="0"/>
    </w:p>
    <w:sectPr w:rsidR="0019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C"/>
    <w:rsid w:val="0019308A"/>
    <w:rsid w:val="00A8111C"/>
    <w:rsid w:val="00B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4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4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2023-01-11T06:23:00Z</dcterms:created>
  <dcterms:modified xsi:type="dcterms:W3CDTF">2023-01-11T06:23:00Z</dcterms:modified>
</cp:coreProperties>
</file>